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9B0B1" w14:textId="4DB6964D" w:rsidR="00BA5E90" w:rsidRPr="003E58BC" w:rsidRDefault="003E58BC" w:rsidP="003E58BC">
      <w:pPr>
        <w:jc w:val="both"/>
        <w:rPr>
          <w:rFonts w:ascii="Arial" w:hAnsi="Arial" w:cs="Arial"/>
          <w:b/>
          <w:bCs/>
          <w:sz w:val="24"/>
          <w:szCs w:val="24"/>
        </w:rPr>
      </w:pPr>
      <w:r w:rsidRPr="003E58BC">
        <w:rPr>
          <w:rFonts w:ascii="Arial" w:hAnsi="Arial" w:cs="Arial"/>
          <w:b/>
          <w:bCs/>
          <w:sz w:val="24"/>
          <w:szCs w:val="24"/>
        </w:rPr>
        <w:t>LA INTELIGENCIA ARTIFICIAL Y LA ROBÓTICA Y EL FUTURO DEL TRABAJO HUMANO</w:t>
      </w:r>
    </w:p>
    <w:p w14:paraId="05EC0117" w14:textId="0CFA7F28" w:rsidR="00CC0CC3" w:rsidRDefault="003E58BC" w:rsidP="003E58BC">
      <w:pPr>
        <w:jc w:val="both"/>
        <w:rPr>
          <w:rFonts w:ascii="Arial" w:hAnsi="Arial" w:cs="Arial"/>
          <w:b/>
          <w:bCs/>
          <w:sz w:val="24"/>
          <w:szCs w:val="24"/>
        </w:rPr>
      </w:pPr>
      <w:r w:rsidRPr="003E58BC">
        <w:rPr>
          <w:rFonts w:ascii="Arial" w:hAnsi="Arial" w:cs="Arial"/>
          <w:b/>
          <w:bCs/>
          <w:sz w:val="24"/>
          <w:szCs w:val="24"/>
        </w:rPr>
        <w:t>JULIÁN A. DE DIEGO</w:t>
      </w:r>
      <w:r w:rsidR="009B2B24" w:rsidRPr="003E58BC">
        <w:rPr>
          <w:rStyle w:val="Refdenotaalpie"/>
          <w:rFonts w:ascii="Arial" w:hAnsi="Arial" w:cs="Arial"/>
          <w:b/>
          <w:bCs/>
          <w:sz w:val="24"/>
          <w:szCs w:val="24"/>
        </w:rPr>
        <w:footnoteReference w:id="1"/>
      </w:r>
    </w:p>
    <w:p w14:paraId="00ECC8A6" w14:textId="77777777" w:rsidR="003E58BC" w:rsidRPr="003E58BC" w:rsidRDefault="003E58BC" w:rsidP="003E58BC">
      <w:pPr>
        <w:jc w:val="both"/>
        <w:rPr>
          <w:rFonts w:ascii="Arial" w:hAnsi="Arial" w:cs="Arial"/>
          <w:b/>
          <w:bCs/>
          <w:sz w:val="24"/>
          <w:szCs w:val="24"/>
        </w:rPr>
      </w:pPr>
    </w:p>
    <w:p w14:paraId="1E22FB7C" w14:textId="51E96253" w:rsidR="002F7EC5" w:rsidRPr="003C0DE3" w:rsidRDefault="003C0DE3" w:rsidP="003C0DE3">
      <w:pPr>
        <w:pStyle w:val="Prrafodelista"/>
        <w:numPr>
          <w:ilvl w:val="0"/>
          <w:numId w:val="1"/>
        </w:numPr>
        <w:jc w:val="center"/>
        <w:rPr>
          <w:rFonts w:ascii="Arial" w:hAnsi="Arial" w:cs="Arial"/>
          <w:b/>
          <w:bCs/>
          <w:sz w:val="24"/>
          <w:szCs w:val="24"/>
        </w:rPr>
      </w:pPr>
      <w:r>
        <w:rPr>
          <w:rFonts w:ascii="Arial" w:hAnsi="Arial" w:cs="Arial"/>
          <w:b/>
          <w:bCs/>
          <w:sz w:val="24"/>
          <w:szCs w:val="24"/>
        </w:rPr>
        <w:t xml:space="preserve">Introducción </w:t>
      </w:r>
    </w:p>
    <w:p w14:paraId="28440497" w14:textId="52801BA5" w:rsidR="009B2B24" w:rsidRDefault="00870A09" w:rsidP="00AF65D8">
      <w:pPr>
        <w:ind w:firstLine="708"/>
        <w:jc w:val="both"/>
        <w:rPr>
          <w:rFonts w:ascii="Arial" w:hAnsi="Arial" w:cs="Arial"/>
          <w:sz w:val="24"/>
          <w:szCs w:val="24"/>
        </w:rPr>
      </w:pPr>
      <w:r w:rsidRPr="00D81B92">
        <w:rPr>
          <w:rFonts w:ascii="Arial" w:hAnsi="Arial" w:cs="Arial"/>
          <w:b/>
          <w:bCs/>
          <w:sz w:val="24"/>
          <w:szCs w:val="24"/>
        </w:rPr>
        <w:t>El trabajo humano que conocemos está desapareciendo y nacen nuevas formas de</w:t>
      </w:r>
      <w:r w:rsidR="00B53C7E" w:rsidRPr="00D81B92">
        <w:rPr>
          <w:rFonts w:ascii="Arial" w:hAnsi="Arial" w:cs="Arial"/>
          <w:b/>
          <w:bCs/>
          <w:sz w:val="24"/>
          <w:szCs w:val="24"/>
        </w:rPr>
        <w:t xml:space="preserve">l desarrollo del roll que requerirán </w:t>
      </w:r>
      <w:r w:rsidR="00464EBE" w:rsidRPr="00D81B92">
        <w:rPr>
          <w:rFonts w:ascii="Arial" w:hAnsi="Arial" w:cs="Arial"/>
          <w:b/>
          <w:bCs/>
          <w:sz w:val="24"/>
          <w:szCs w:val="24"/>
        </w:rPr>
        <w:t>los mercados, las tecnologías exponenciales, la robótica con la automación, y en especial la inteligencia artific</w:t>
      </w:r>
      <w:r w:rsidR="00AF65D8" w:rsidRPr="00D81B92">
        <w:rPr>
          <w:rFonts w:ascii="Arial" w:hAnsi="Arial" w:cs="Arial"/>
          <w:b/>
          <w:bCs/>
          <w:sz w:val="24"/>
          <w:szCs w:val="24"/>
        </w:rPr>
        <w:t>ial generativa</w:t>
      </w:r>
      <w:r w:rsidR="00CB1E96">
        <w:rPr>
          <w:rFonts w:ascii="Arial" w:hAnsi="Arial" w:cs="Arial"/>
          <w:b/>
          <w:bCs/>
          <w:sz w:val="24"/>
          <w:szCs w:val="24"/>
        </w:rPr>
        <w:t xml:space="preserve"> (IAG)</w:t>
      </w:r>
      <w:r w:rsidR="00AF65D8" w:rsidRPr="00D81B92">
        <w:rPr>
          <w:rFonts w:ascii="Arial" w:hAnsi="Arial" w:cs="Arial"/>
          <w:b/>
          <w:bCs/>
          <w:sz w:val="24"/>
          <w:szCs w:val="24"/>
        </w:rPr>
        <w:t>.</w:t>
      </w:r>
      <w:r w:rsidR="00AF65D8">
        <w:rPr>
          <w:rFonts w:ascii="Arial" w:hAnsi="Arial" w:cs="Arial"/>
          <w:sz w:val="24"/>
          <w:szCs w:val="24"/>
        </w:rPr>
        <w:t xml:space="preserve"> </w:t>
      </w:r>
      <w:r w:rsidR="00D0615A">
        <w:rPr>
          <w:rStyle w:val="Refdenotaalpie"/>
          <w:rFonts w:ascii="Arial" w:hAnsi="Arial" w:cs="Arial"/>
          <w:sz w:val="24"/>
          <w:szCs w:val="24"/>
        </w:rPr>
        <w:footnoteReference w:id="2"/>
      </w:r>
    </w:p>
    <w:p w14:paraId="6D4C375F" w14:textId="77777777" w:rsidR="007B5684" w:rsidRDefault="005C5CF5" w:rsidP="00AF65D8">
      <w:pPr>
        <w:ind w:firstLine="708"/>
        <w:jc w:val="both"/>
        <w:rPr>
          <w:rFonts w:ascii="Arial" w:hAnsi="Arial" w:cs="Arial"/>
          <w:sz w:val="24"/>
          <w:szCs w:val="24"/>
        </w:rPr>
      </w:pPr>
      <w:r>
        <w:rPr>
          <w:rFonts w:ascii="Arial" w:hAnsi="Arial" w:cs="Arial"/>
          <w:sz w:val="24"/>
          <w:szCs w:val="24"/>
        </w:rPr>
        <w:t xml:space="preserve">No existen dudas de que </w:t>
      </w:r>
      <w:r w:rsidR="005D1C86">
        <w:rPr>
          <w:rFonts w:ascii="Arial" w:hAnsi="Arial" w:cs="Arial"/>
          <w:sz w:val="24"/>
          <w:szCs w:val="24"/>
        </w:rPr>
        <w:t xml:space="preserve">el factor central de la transformación lo generaron los factores </w:t>
      </w:r>
      <w:r w:rsidR="009953C0">
        <w:rPr>
          <w:rFonts w:ascii="Arial" w:hAnsi="Arial" w:cs="Arial"/>
          <w:sz w:val="24"/>
          <w:szCs w:val="24"/>
        </w:rPr>
        <w:t>impredecibles que aceleraron los cambios, en particular la Pandemia del C</w:t>
      </w:r>
      <w:r w:rsidR="000377E9">
        <w:rPr>
          <w:rFonts w:ascii="Arial" w:hAnsi="Arial" w:cs="Arial"/>
          <w:sz w:val="24"/>
          <w:szCs w:val="24"/>
        </w:rPr>
        <w:t>OVIT</w:t>
      </w:r>
      <w:r w:rsidR="009953C0">
        <w:rPr>
          <w:rFonts w:ascii="Arial" w:hAnsi="Arial" w:cs="Arial"/>
          <w:sz w:val="24"/>
          <w:szCs w:val="24"/>
        </w:rPr>
        <w:t xml:space="preserve"> 19 y la necesidad de generalizar el trabajo remoto </w:t>
      </w:r>
      <w:r w:rsidR="00E0233B">
        <w:rPr>
          <w:rFonts w:ascii="Arial" w:hAnsi="Arial" w:cs="Arial"/>
          <w:sz w:val="24"/>
          <w:szCs w:val="24"/>
        </w:rPr>
        <w:t xml:space="preserve">mediante el home office y el teletrabajo. </w:t>
      </w:r>
      <w:r w:rsidR="00E0233B">
        <w:rPr>
          <w:rStyle w:val="Refdenotaalpie"/>
          <w:rFonts w:ascii="Arial" w:hAnsi="Arial" w:cs="Arial"/>
          <w:sz w:val="24"/>
          <w:szCs w:val="24"/>
        </w:rPr>
        <w:footnoteReference w:id="3"/>
      </w:r>
    </w:p>
    <w:p w14:paraId="399D3591" w14:textId="0EA13FA0" w:rsidR="00676E45" w:rsidRDefault="000331E5" w:rsidP="00AF65D8">
      <w:pPr>
        <w:ind w:firstLine="708"/>
        <w:jc w:val="both"/>
        <w:rPr>
          <w:rFonts w:ascii="Arial" w:hAnsi="Arial" w:cs="Arial"/>
          <w:sz w:val="24"/>
          <w:szCs w:val="24"/>
        </w:rPr>
      </w:pPr>
      <w:r>
        <w:rPr>
          <w:rFonts w:ascii="Arial" w:hAnsi="Arial" w:cs="Arial"/>
          <w:sz w:val="24"/>
          <w:szCs w:val="24"/>
        </w:rPr>
        <w:t xml:space="preserve">Sin </w:t>
      </w:r>
      <w:r w:rsidR="00A425D4">
        <w:rPr>
          <w:rFonts w:ascii="Arial" w:hAnsi="Arial" w:cs="Arial"/>
          <w:sz w:val="24"/>
          <w:szCs w:val="24"/>
        </w:rPr>
        <w:t>embargo,</w:t>
      </w:r>
      <w:r>
        <w:rPr>
          <w:rFonts w:ascii="Arial" w:hAnsi="Arial" w:cs="Arial"/>
          <w:sz w:val="24"/>
          <w:szCs w:val="24"/>
        </w:rPr>
        <w:t xml:space="preserve"> el acelerador no es en sí mismo </w:t>
      </w:r>
      <w:r w:rsidR="00967EC7">
        <w:rPr>
          <w:rFonts w:ascii="Arial" w:hAnsi="Arial" w:cs="Arial"/>
          <w:sz w:val="24"/>
          <w:szCs w:val="24"/>
        </w:rPr>
        <w:t xml:space="preserve">nada más que </w:t>
      </w:r>
      <w:proofErr w:type="gramStart"/>
      <w:r>
        <w:rPr>
          <w:rFonts w:ascii="Arial" w:hAnsi="Arial" w:cs="Arial"/>
          <w:sz w:val="24"/>
          <w:szCs w:val="24"/>
        </w:rPr>
        <w:t>un</w:t>
      </w:r>
      <w:proofErr w:type="gramEnd"/>
      <w:r>
        <w:rPr>
          <w:rFonts w:ascii="Arial" w:hAnsi="Arial" w:cs="Arial"/>
          <w:sz w:val="24"/>
          <w:szCs w:val="24"/>
        </w:rPr>
        <w:t xml:space="preserve"> </w:t>
      </w:r>
      <w:r w:rsidR="00433014">
        <w:rPr>
          <w:rFonts w:ascii="Arial" w:hAnsi="Arial" w:cs="Arial"/>
          <w:sz w:val="24"/>
          <w:szCs w:val="24"/>
        </w:rPr>
        <w:t xml:space="preserve">escusa de lo que está ocurriendo, porque en rigor, los motores nacen de la competencia entre las empresas, organizaciones y generadores de las tecnologías exponenciales. </w:t>
      </w:r>
    </w:p>
    <w:p w14:paraId="216D472D" w14:textId="0CD97D7E" w:rsidR="001663A4" w:rsidRDefault="00155ED6" w:rsidP="00AF65D8">
      <w:pPr>
        <w:ind w:firstLine="708"/>
        <w:jc w:val="both"/>
        <w:rPr>
          <w:rFonts w:ascii="Arial" w:hAnsi="Arial" w:cs="Arial"/>
          <w:sz w:val="24"/>
          <w:szCs w:val="24"/>
        </w:rPr>
      </w:pPr>
      <w:r>
        <w:rPr>
          <w:rFonts w:ascii="Arial" w:hAnsi="Arial" w:cs="Arial"/>
          <w:sz w:val="24"/>
          <w:szCs w:val="24"/>
        </w:rPr>
        <w:t xml:space="preserve">Con muchos ejemplos </w:t>
      </w:r>
      <w:r w:rsidR="00BC50AE">
        <w:rPr>
          <w:rFonts w:ascii="Arial" w:hAnsi="Arial" w:cs="Arial"/>
          <w:sz w:val="24"/>
          <w:szCs w:val="24"/>
        </w:rPr>
        <w:t>verificados</w:t>
      </w:r>
      <w:r>
        <w:rPr>
          <w:rFonts w:ascii="Arial" w:hAnsi="Arial" w:cs="Arial"/>
          <w:sz w:val="24"/>
          <w:szCs w:val="24"/>
        </w:rPr>
        <w:t xml:space="preserve"> </w:t>
      </w:r>
      <w:r w:rsidR="00BC50AE">
        <w:rPr>
          <w:rFonts w:ascii="Arial" w:hAnsi="Arial" w:cs="Arial"/>
          <w:sz w:val="24"/>
          <w:szCs w:val="24"/>
        </w:rPr>
        <w:t>en</w:t>
      </w:r>
      <w:r>
        <w:rPr>
          <w:rFonts w:ascii="Arial" w:hAnsi="Arial" w:cs="Arial"/>
          <w:sz w:val="24"/>
          <w:szCs w:val="24"/>
        </w:rPr>
        <w:t xml:space="preserve"> la realidad resulta claro que el trabajo humano está poblado de </w:t>
      </w:r>
      <w:r w:rsidR="007079AB">
        <w:rPr>
          <w:rFonts w:ascii="Arial" w:hAnsi="Arial" w:cs="Arial"/>
          <w:sz w:val="24"/>
          <w:szCs w:val="24"/>
        </w:rPr>
        <w:t xml:space="preserve">cuestionamientos, es voluble, a menudo combina eficiencia e ineficiencia, </w:t>
      </w:r>
      <w:r w:rsidR="009659C2">
        <w:rPr>
          <w:rFonts w:ascii="Arial" w:hAnsi="Arial" w:cs="Arial"/>
          <w:sz w:val="24"/>
          <w:szCs w:val="24"/>
        </w:rPr>
        <w:t xml:space="preserve">se revela contra el principio general de autoridad, se conecta por las redes sociales, vive en soledad y </w:t>
      </w:r>
      <w:r w:rsidR="00914999">
        <w:rPr>
          <w:rFonts w:ascii="Arial" w:hAnsi="Arial" w:cs="Arial"/>
          <w:sz w:val="24"/>
          <w:szCs w:val="24"/>
        </w:rPr>
        <w:t>provoca autismo</w:t>
      </w:r>
      <w:r w:rsidR="00511393">
        <w:rPr>
          <w:rFonts w:ascii="Arial" w:hAnsi="Arial" w:cs="Arial"/>
          <w:sz w:val="24"/>
          <w:szCs w:val="24"/>
        </w:rPr>
        <w:t xml:space="preserve"> y efectos colaterales.</w:t>
      </w:r>
      <w:r w:rsidR="00914999">
        <w:rPr>
          <w:rFonts w:ascii="Arial" w:hAnsi="Arial" w:cs="Arial"/>
          <w:sz w:val="24"/>
          <w:szCs w:val="24"/>
        </w:rPr>
        <w:t xml:space="preserve"> </w:t>
      </w:r>
    </w:p>
    <w:p w14:paraId="5BF9B2D0" w14:textId="77777777" w:rsidR="003760F5" w:rsidRDefault="00D54C4D" w:rsidP="00AF65D8">
      <w:pPr>
        <w:ind w:firstLine="708"/>
        <w:jc w:val="both"/>
        <w:rPr>
          <w:rFonts w:ascii="Arial" w:hAnsi="Arial" w:cs="Arial"/>
          <w:sz w:val="24"/>
          <w:szCs w:val="24"/>
        </w:rPr>
      </w:pPr>
      <w:r>
        <w:rPr>
          <w:rFonts w:ascii="Arial" w:hAnsi="Arial" w:cs="Arial"/>
          <w:sz w:val="24"/>
          <w:szCs w:val="24"/>
        </w:rPr>
        <w:t xml:space="preserve">A la vez </w:t>
      </w:r>
      <w:r w:rsidR="001663A4">
        <w:rPr>
          <w:rFonts w:ascii="Arial" w:hAnsi="Arial" w:cs="Arial"/>
          <w:sz w:val="24"/>
          <w:szCs w:val="24"/>
        </w:rPr>
        <w:t xml:space="preserve">los humanos </w:t>
      </w:r>
      <w:r w:rsidR="0077134E">
        <w:rPr>
          <w:rFonts w:ascii="Arial" w:hAnsi="Arial" w:cs="Arial"/>
          <w:sz w:val="24"/>
          <w:szCs w:val="24"/>
        </w:rPr>
        <w:t>se conecta</w:t>
      </w:r>
      <w:r w:rsidR="001663A4">
        <w:rPr>
          <w:rFonts w:ascii="Arial" w:hAnsi="Arial" w:cs="Arial"/>
          <w:sz w:val="24"/>
          <w:szCs w:val="24"/>
        </w:rPr>
        <w:t>n</w:t>
      </w:r>
      <w:r w:rsidR="0077134E">
        <w:rPr>
          <w:rFonts w:ascii="Arial" w:hAnsi="Arial" w:cs="Arial"/>
          <w:sz w:val="24"/>
          <w:szCs w:val="24"/>
        </w:rPr>
        <w:t xml:space="preserve"> y desconecta</w:t>
      </w:r>
      <w:r w:rsidR="001663A4">
        <w:rPr>
          <w:rFonts w:ascii="Arial" w:hAnsi="Arial" w:cs="Arial"/>
          <w:sz w:val="24"/>
          <w:szCs w:val="24"/>
        </w:rPr>
        <w:t>n</w:t>
      </w:r>
      <w:r w:rsidR="0077134E">
        <w:rPr>
          <w:rFonts w:ascii="Arial" w:hAnsi="Arial" w:cs="Arial"/>
          <w:sz w:val="24"/>
          <w:szCs w:val="24"/>
        </w:rPr>
        <w:t xml:space="preserve">, y cada día está sometiéndose </w:t>
      </w:r>
      <w:r w:rsidR="00A71D2F">
        <w:rPr>
          <w:rFonts w:ascii="Arial" w:hAnsi="Arial" w:cs="Arial"/>
          <w:sz w:val="24"/>
          <w:szCs w:val="24"/>
        </w:rPr>
        <w:t xml:space="preserve">a los algoritmos primero, a los mecanismos de </w:t>
      </w:r>
      <w:r w:rsidR="009A0FFC">
        <w:rPr>
          <w:rFonts w:ascii="Arial" w:hAnsi="Arial" w:cs="Arial"/>
          <w:sz w:val="24"/>
          <w:szCs w:val="24"/>
        </w:rPr>
        <w:t xml:space="preserve">control externo después, y hoy el destino de </w:t>
      </w:r>
      <w:r w:rsidR="00065DC0">
        <w:rPr>
          <w:rFonts w:ascii="Arial" w:hAnsi="Arial" w:cs="Arial"/>
          <w:sz w:val="24"/>
          <w:szCs w:val="24"/>
        </w:rPr>
        <w:t xml:space="preserve">hábitos, necesidades, deseos y expectativas está siendo controlado </w:t>
      </w:r>
      <w:r w:rsidR="00A50B92">
        <w:rPr>
          <w:rFonts w:ascii="Arial" w:hAnsi="Arial" w:cs="Arial"/>
          <w:sz w:val="24"/>
          <w:szCs w:val="24"/>
        </w:rPr>
        <w:t xml:space="preserve">por los sistemas. </w:t>
      </w:r>
    </w:p>
    <w:p w14:paraId="320AF5D9" w14:textId="5C2A4082" w:rsidR="005C5CF5" w:rsidRDefault="00A50B92" w:rsidP="00AF65D8">
      <w:pPr>
        <w:ind w:firstLine="708"/>
        <w:jc w:val="both"/>
        <w:rPr>
          <w:rFonts w:ascii="Arial" w:hAnsi="Arial" w:cs="Arial"/>
          <w:sz w:val="24"/>
          <w:szCs w:val="24"/>
        </w:rPr>
      </w:pPr>
      <w:r>
        <w:rPr>
          <w:rFonts w:ascii="Arial" w:hAnsi="Arial" w:cs="Arial"/>
          <w:sz w:val="24"/>
          <w:szCs w:val="24"/>
        </w:rPr>
        <w:t>El agravante es que la I</w:t>
      </w:r>
      <w:r w:rsidR="00CB1E96">
        <w:rPr>
          <w:rFonts w:ascii="Arial" w:hAnsi="Arial" w:cs="Arial"/>
          <w:sz w:val="24"/>
          <w:szCs w:val="24"/>
        </w:rPr>
        <w:t>AG tiende a dominar tod</w:t>
      </w:r>
      <w:r w:rsidR="00F61171">
        <w:rPr>
          <w:rFonts w:ascii="Arial" w:hAnsi="Arial" w:cs="Arial"/>
          <w:sz w:val="24"/>
          <w:szCs w:val="24"/>
        </w:rPr>
        <w:t xml:space="preserve">as y cada una de las actividades humanas, en cualquier ámbito género o especificidad. </w:t>
      </w:r>
      <w:r w:rsidR="00CB1E96">
        <w:rPr>
          <w:rFonts w:ascii="Arial" w:hAnsi="Arial" w:cs="Arial"/>
          <w:sz w:val="24"/>
          <w:szCs w:val="24"/>
        </w:rPr>
        <w:t xml:space="preserve"> </w:t>
      </w:r>
    </w:p>
    <w:p w14:paraId="66218168" w14:textId="77777777" w:rsidR="001503BC" w:rsidRDefault="001D5E32" w:rsidP="00AF65D8">
      <w:pPr>
        <w:ind w:firstLine="708"/>
        <w:jc w:val="both"/>
        <w:rPr>
          <w:rFonts w:ascii="Arial" w:hAnsi="Arial" w:cs="Arial"/>
          <w:sz w:val="24"/>
          <w:szCs w:val="24"/>
        </w:rPr>
      </w:pPr>
      <w:r>
        <w:rPr>
          <w:rFonts w:ascii="Arial" w:hAnsi="Arial" w:cs="Arial"/>
          <w:sz w:val="24"/>
          <w:szCs w:val="24"/>
        </w:rPr>
        <w:t xml:space="preserve">Los graduados en informática buscan empleo en empresas tecnológicas que a su vez están reestructurando y reduciendo sus planteles, </w:t>
      </w:r>
      <w:r>
        <w:rPr>
          <w:rStyle w:val="Refdenotaalpie"/>
          <w:rFonts w:ascii="Arial" w:hAnsi="Arial" w:cs="Arial"/>
          <w:sz w:val="24"/>
          <w:szCs w:val="24"/>
        </w:rPr>
        <w:footnoteReference w:id="4"/>
      </w:r>
      <w:r w:rsidR="00A122FF">
        <w:rPr>
          <w:rFonts w:ascii="Arial" w:hAnsi="Arial" w:cs="Arial"/>
          <w:sz w:val="24"/>
          <w:szCs w:val="24"/>
        </w:rPr>
        <w:t xml:space="preserve"> y </w:t>
      </w:r>
      <w:r w:rsidR="00F36807">
        <w:rPr>
          <w:rFonts w:ascii="Arial" w:hAnsi="Arial" w:cs="Arial"/>
          <w:sz w:val="24"/>
          <w:szCs w:val="24"/>
        </w:rPr>
        <w:t xml:space="preserve">la Internet del futuro será mental y transformará la economía </w:t>
      </w:r>
      <w:proofErr w:type="gramStart"/>
      <w:r w:rsidR="00F36807">
        <w:rPr>
          <w:rFonts w:ascii="Arial" w:hAnsi="Arial" w:cs="Arial"/>
          <w:sz w:val="24"/>
          <w:szCs w:val="24"/>
        </w:rPr>
        <w:t xml:space="preserve">global </w:t>
      </w:r>
      <w:proofErr w:type="gramEnd"/>
      <w:r w:rsidR="00F36807">
        <w:rPr>
          <w:rStyle w:val="Refdenotaalpie"/>
          <w:rFonts w:ascii="Arial" w:hAnsi="Arial" w:cs="Arial"/>
          <w:sz w:val="24"/>
          <w:szCs w:val="24"/>
        </w:rPr>
        <w:footnoteReference w:id="5"/>
      </w:r>
      <w:r w:rsidR="00431142">
        <w:rPr>
          <w:rFonts w:ascii="Arial" w:hAnsi="Arial" w:cs="Arial"/>
          <w:sz w:val="24"/>
          <w:szCs w:val="24"/>
        </w:rPr>
        <w:t>.</w:t>
      </w:r>
    </w:p>
    <w:p w14:paraId="3AFD3A54" w14:textId="7C706699" w:rsidR="00D81B92" w:rsidRDefault="00431142" w:rsidP="00AF65D8">
      <w:pPr>
        <w:ind w:firstLine="708"/>
        <w:jc w:val="both"/>
        <w:rPr>
          <w:rFonts w:ascii="Arial" w:hAnsi="Arial" w:cs="Arial"/>
          <w:sz w:val="24"/>
          <w:szCs w:val="24"/>
        </w:rPr>
      </w:pPr>
      <w:r>
        <w:rPr>
          <w:rFonts w:ascii="Arial" w:hAnsi="Arial" w:cs="Arial"/>
          <w:sz w:val="24"/>
          <w:szCs w:val="24"/>
        </w:rPr>
        <w:lastRenderedPageBreak/>
        <w:t>A su vez en las empresas argentina, locales mixtas o extranjeras, avanza la inteligencia artificial generativa (</w:t>
      </w:r>
      <w:proofErr w:type="spellStart"/>
      <w:r w:rsidR="00A83596">
        <w:rPr>
          <w:rFonts w:ascii="Arial" w:hAnsi="Arial" w:cs="Arial"/>
          <w:sz w:val="24"/>
          <w:szCs w:val="24"/>
        </w:rPr>
        <w:t>GenAI</w:t>
      </w:r>
      <w:proofErr w:type="spellEnd"/>
      <w:proofErr w:type="gramStart"/>
      <w:r w:rsidR="00A83596">
        <w:rPr>
          <w:rFonts w:ascii="Arial" w:hAnsi="Arial" w:cs="Arial"/>
          <w:sz w:val="24"/>
          <w:szCs w:val="24"/>
        </w:rPr>
        <w:t>) …</w:t>
      </w:r>
      <w:proofErr w:type="gramEnd"/>
      <w:r w:rsidR="00A83596">
        <w:rPr>
          <w:rFonts w:ascii="Arial" w:hAnsi="Arial" w:cs="Arial"/>
          <w:sz w:val="24"/>
          <w:szCs w:val="24"/>
        </w:rPr>
        <w:t xml:space="preserve">con prisa y sin pausa. </w:t>
      </w:r>
      <w:r w:rsidR="00A83596">
        <w:rPr>
          <w:rStyle w:val="Refdenotaalpie"/>
          <w:rFonts w:ascii="Arial" w:hAnsi="Arial" w:cs="Arial"/>
          <w:sz w:val="24"/>
          <w:szCs w:val="24"/>
        </w:rPr>
        <w:footnoteReference w:id="6"/>
      </w:r>
    </w:p>
    <w:p w14:paraId="3BB0E777" w14:textId="150E1D74" w:rsidR="00DD3810" w:rsidRDefault="00DD3810" w:rsidP="00AF65D8">
      <w:pPr>
        <w:ind w:firstLine="708"/>
        <w:jc w:val="both"/>
        <w:rPr>
          <w:rFonts w:ascii="Arial" w:hAnsi="Arial" w:cs="Arial"/>
          <w:sz w:val="24"/>
          <w:szCs w:val="24"/>
        </w:rPr>
      </w:pPr>
      <w:r>
        <w:rPr>
          <w:rFonts w:ascii="Arial" w:hAnsi="Arial" w:cs="Arial"/>
          <w:sz w:val="24"/>
          <w:szCs w:val="24"/>
        </w:rPr>
        <w:t xml:space="preserve">La </w:t>
      </w:r>
      <w:r w:rsidR="00593470">
        <w:rPr>
          <w:rFonts w:ascii="Arial" w:hAnsi="Arial" w:cs="Arial"/>
          <w:sz w:val="24"/>
          <w:szCs w:val="24"/>
        </w:rPr>
        <w:t xml:space="preserve">IAG </w:t>
      </w:r>
      <w:r w:rsidR="00C2526A">
        <w:rPr>
          <w:rFonts w:ascii="Arial" w:hAnsi="Arial" w:cs="Arial"/>
          <w:sz w:val="24"/>
          <w:szCs w:val="24"/>
        </w:rPr>
        <w:t>(</w:t>
      </w:r>
      <w:proofErr w:type="spellStart"/>
      <w:r w:rsidR="003078EB">
        <w:rPr>
          <w:rFonts w:ascii="Arial" w:hAnsi="Arial" w:cs="Arial"/>
          <w:sz w:val="24"/>
          <w:szCs w:val="24"/>
        </w:rPr>
        <w:t>GenAI</w:t>
      </w:r>
      <w:proofErr w:type="spellEnd"/>
      <w:r w:rsidR="00593470">
        <w:rPr>
          <w:rFonts w:ascii="Arial" w:hAnsi="Arial" w:cs="Arial"/>
          <w:sz w:val="24"/>
          <w:szCs w:val="24"/>
        </w:rPr>
        <w:t>)</w:t>
      </w:r>
      <w:r w:rsidR="003078EB">
        <w:rPr>
          <w:rFonts w:ascii="Arial" w:hAnsi="Arial" w:cs="Arial"/>
          <w:sz w:val="24"/>
          <w:szCs w:val="24"/>
        </w:rPr>
        <w:t xml:space="preserve"> pone en riesgo la democracia no solo en su legitimación de origen (</w:t>
      </w:r>
      <w:r w:rsidR="00D82DFA">
        <w:rPr>
          <w:rFonts w:ascii="Arial" w:hAnsi="Arial" w:cs="Arial"/>
          <w:sz w:val="24"/>
          <w:szCs w:val="24"/>
        </w:rPr>
        <w:t>proceso electoral) sino en lo que hace a la legitimidad de ejercicio (</w:t>
      </w:r>
      <w:r w:rsidR="00C40432">
        <w:rPr>
          <w:rFonts w:ascii="Arial" w:hAnsi="Arial" w:cs="Arial"/>
          <w:sz w:val="24"/>
          <w:szCs w:val="24"/>
        </w:rPr>
        <w:t>en lo relativo al cumplimiento de las promesas electorales)</w:t>
      </w:r>
      <w:r w:rsidR="00EC3BAC">
        <w:rPr>
          <w:rFonts w:ascii="Arial" w:hAnsi="Arial" w:cs="Arial"/>
          <w:sz w:val="24"/>
          <w:szCs w:val="24"/>
        </w:rPr>
        <w:t xml:space="preserve"> y en especial en la puja de poder en la división tripartita, </w:t>
      </w:r>
      <w:r w:rsidR="00407274">
        <w:rPr>
          <w:rFonts w:ascii="Arial" w:hAnsi="Arial" w:cs="Arial"/>
          <w:sz w:val="24"/>
          <w:szCs w:val="24"/>
        </w:rPr>
        <w:t>persiguiendo hegemonías y prevalencias incompatibles con los derechos consagrados en la Constitución Nacional y en los Tratados Internacionales (</w:t>
      </w:r>
      <w:r w:rsidR="00397FEB">
        <w:rPr>
          <w:rFonts w:ascii="Arial" w:hAnsi="Arial" w:cs="Arial"/>
          <w:sz w:val="24"/>
          <w:szCs w:val="24"/>
        </w:rPr>
        <w:t>art. 75 inc. 12 CN)</w:t>
      </w:r>
      <w:r w:rsidR="00C40432">
        <w:rPr>
          <w:rFonts w:ascii="Arial" w:hAnsi="Arial" w:cs="Arial"/>
          <w:sz w:val="24"/>
          <w:szCs w:val="24"/>
        </w:rPr>
        <w:t xml:space="preserve">. </w:t>
      </w:r>
      <w:r w:rsidR="00C40432">
        <w:rPr>
          <w:rStyle w:val="Refdenotaalpie"/>
          <w:rFonts w:ascii="Arial" w:hAnsi="Arial" w:cs="Arial"/>
          <w:sz w:val="24"/>
          <w:szCs w:val="24"/>
        </w:rPr>
        <w:footnoteReference w:id="7"/>
      </w:r>
    </w:p>
    <w:p w14:paraId="0C78C2DD" w14:textId="152B9323" w:rsidR="001D2161" w:rsidRDefault="00E20663" w:rsidP="00AF65D8">
      <w:pPr>
        <w:ind w:firstLine="708"/>
        <w:jc w:val="both"/>
        <w:rPr>
          <w:rFonts w:ascii="Arial" w:hAnsi="Arial" w:cs="Arial"/>
          <w:sz w:val="24"/>
          <w:szCs w:val="24"/>
        </w:rPr>
      </w:pPr>
      <w:r>
        <w:rPr>
          <w:rFonts w:ascii="Arial" w:hAnsi="Arial" w:cs="Arial"/>
          <w:sz w:val="24"/>
          <w:szCs w:val="24"/>
        </w:rPr>
        <w:t xml:space="preserve">En los </w:t>
      </w:r>
      <w:proofErr w:type="spellStart"/>
      <w:r>
        <w:rPr>
          <w:rFonts w:ascii="Arial" w:hAnsi="Arial" w:cs="Arial"/>
          <w:sz w:val="24"/>
          <w:szCs w:val="24"/>
        </w:rPr>
        <w:t>chatbot</w:t>
      </w:r>
      <w:proofErr w:type="spellEnd"/>
      <w:r w:rsidR="00315B89">
        <w:rPr>
          <w:rFonts w:ascii="Arial" w:hAnsi="Arial" w:cs="Arial"/>
          <w:sz w:val="24"/>
          <w:szCs w:val="24"/>
        </w:rPr>
        <w:t xml:space="preserve"> de la IA</w:t>
      </w:r>
      <w:r w:rsidR="005319AF">
        <w:rPr>
          <w:rFonts w:ascii="Arial" w:hAnsi="Arial" w:cs="Arial"/>
          <w:sz w:val="24"/>
          <w:szCs w:val="24"/>
        </w:rPr>
        <w:t>G</w:t>
      </w:r>
      <w:r w:rsidR="00B62A94">
        <w:rPr>
          <w:rFonts w:ascii="Arial" w:hAnsi="Arial" w:cs="Arial"/>
          <w:sz w:val="24"/>
          <w:szCs w:val="24"/>
        </w:rPr>
        <w:t xml:space="preserve"> se brindan todo tipo se servicios a las personas solas, como diálogos cada vez más intensos y completos, y </w:t>
      </w:r>
      <w:r w:rsidR="00BF12D3">
        <w:rPr>
          <w:rFonts w:ascii="Arial" w:hAnsi="Arial" w:cs="Arial"/>
          <w:sz w:val="24"/>
          <w:szCs w:val="24"/>
        </w:rPr>
        <w:t xml:space="preserve">hasta apoyo psicológico </w:t>
      </w:r>
      <w:r w:rsidR="00310430">
        <w:rPr>
          <w:rFonts w:ascii="Arial" w:hAnsi="Arial" w:cs="Arial"/>
          <w:sz w:val="24"/>
          <w:szCs w:val="24"/>
        </w:rPr>
        <w:t xml:space="preserve">como </w:t>
      </w:r>
      <w:r w:rsidR="001543F7">
        <w:rPr>
          <w:rFonts w:ascii="Arial" w:hAnsi="Arial" w:cs="Arial"/>
          <w:sz w:val="24"/>
          <w:szCs w:val="24"/>
        </w:rPr>
        <w:t xml:space="preserve">apoyo emocional o de salud mental hasta formas seguras contra el suicidio o cómo afrontar </w:t>
      </w:r>
      <w:r w:rsidR="0001343D">
        <w:rPr>
          <w:rFonts w:ascii="Arial" w:hAnsi="Arial" w:cs="Arial"/>
          <w:sz w:val="24"/>
          <w:szCs w:val="24"/>
        </w:rPr>
        <w:t xml:space="preserve">la intoxicación de la escuela. </w:t>
      </w:r>
      <w:r w:rsidR="0001343D">
        <w:rPr>
          <w:rStyle w:val="Refdenotaalpie"/>
          <w:rFonts w:ascii="Arial" w:hAnsi="Arial" w:cs="Arial"/>
          <w:sz w:val="24"/>
          <w:szCs w:val="24"/>
        </w:rPr>
        <w:footnoteReference w:id="8"/>
      </w:r>
    </w:p>
    <w:p w14:paraId="3F880456" w14:textId="77777777" w:rsidR="006D157D" w:rsidRDefault="007D46ED" w:rsidP="00BF3F6D">
      <w:pPr>
        <w:ind w:firstLine="708"/>
        <w:jc w:val="both"/>
        <w:rPr>
          <w:rFonts w:ascii="Arial" w:hAnsi="Arial" w:cs="Arial"/>
          <w:sz w:val="24"/>
          <w:szCs w:val="24"/>
        </w:rPr>
      </w:pPr>
      <w:r>
        <w:rPr>
          <w:rFonts w:ascii="Arial" w:hAnsi="Arial" w:cs="Arial"/>
          <w:sz w:val="24"/>
          <w:szCs w:val="24"/>
        </w:rPr>
        <w:t xml:space="preserve">La IAG está ampliando los servicios a los usuarios. </w:t>
      </w:r>
    </w:p>
    <w:p w14:paraId="33326B29" w14:textId="77777777" w:rsidR="0032087A" w:rsidRDefault="00157AC9" w:rsidP="00BF3F6D">
      <w:pPr>
        <w:ind w:firstLine="708"/>
        <w:jc w:val="both"/>
        <w:rPr>
          <w:rFonts w:ascii="Arial" w:hAnsi="Arial" w:cs="Arial"/>
          <w:sz w:val="24"/>
          <w:szCs w:val="24"/>
        </w:rPr>
      </w:pPr>
      <w:r>
        <w:rPr>
          <w:rFonts w:ascii="Arial" w:hAnsi="Arial" w:cs="Arial"/>
          <w:sz w:val="24"/>
          <w:szCs w:val="24"/>
        </w:rPr>
        <w:t xml:space="preserve">Se ha transformado en un “psicólogo artificial” que es virtualmente un terapeuta, muy peligroso porque obviamente, </w:t>
      </w:r>
      <w:r w:rsidR="00B3705C">
        <w:rPr>
          <w:rFonts w:ascii="Arial" w:hAnsi="Arial" w:cs="Arial"/>
          <w:sz w:val="24"/>
          <w:szCs w:val="24"/>
        </w:rPr>
        <w:t xml:space="preserve">porque no es un tratamiento profesional, sino que se trata de algoritmos </w:t>
      </w:r>
      <w:r w:rsidR="00E177B8">
        <w:rPr>
          <w:rFonts w:ascii="Arial" w:hAnsi="Arial" w:cs="Arial"/>
          <w:sz w:val="24"/>
          <w:szCs w:val="24"/>
        </w:rPr>
        <w:t xml:space="preserve">complejos que identifican situaciones especiales y focalizan soluciones genéricas no específicas. </w:t>
      </w:r>
      <w:r w:rsidR="00E177B8">
        <w:rPr>
          <w:rStyle w:val="Refdenotaalpie"/>
          <w:rFonts w:ascii="Arial" w:hAnsi="Arial" w:cs="Arial"/>
          <w:sz w:val="24"/>
          <w:szCs w:val="24"/>
        </w:rPr>
        <w:footnoteReference w:id="9"/>
      </w:r>
    </w:p>
    <w:p w14:paraId="76EFE7FB" w14:textId="636BA1FE" w:rsidR="000F5B3C" w:rsidRDefault="00357358" w:rsidP="00BF3F6D">
      <w:pPr>
        <w:ind w:firstLine="708"/>
        <w:jc w:val="both"/>
        <w:rPr>
          <w:rFonts w:ascii="Arial" w:hAnsi="Arial" w:cs="Arial"/>
          <w:sz w:val="24"/>
          <w:szCs w:val="24"/>
        </w:rPr>
      </w:pPr>
      <w:r>
        <w:rPr>
          <w:rFonts w:ascii="Arial" w:hAnsi="Arial" w:cs="Arial"/>
          <w:sz w:val="24"/>
          <w:szCs w:val="24"/>
        </w:rPr>
        <w:t>Se avanza así sobre la complejidad emocional de los usuarios</w:t>
      </w:r>
      <w:r w:rsidR="00EA428B">
        <w:rPr>
          <w:rFonts w:ascii="Arial" w:hAnsi="Arial" w:cs="Arial"/>
          <w:sz w:val="24"/>
          <w:szCs w:val="24"/>
        </w:rPr>
        <w:t xml:space="preserve">. </w:t>
      </w:r>
    </w:p>
    <w:p w14:paraId="279DCDAA" w14:textId="005D5CB1" w:rsidR="00E82687" w:rsidRDefault="00EA428B" w:rsidP="00BF3F6D">
      <w:pPr>
        <w:ind w:firstLine="708"/>
        <w:jc w:val="both"/>
        <w:rPr>
          <w:rFonts w:ascii="Arial" w:hAnsi="Arial" w:cs="Arial"/>
          <w:sz w:val="24"/>
          <w:szCs w:val="24"/>
        </w:rPr>
      </w:pPr>
      <w:r>
        <w:rPr>
          <w:rFonts w:ascii="Arial" w:hAnsi="Arial" w:cs="Arial"/>
          <w:sz w:val="24"/>
          <w:szCs w:val="24"/>
        </w:rPr>
        <w:t>La Universidad de Stanfor</w:t>
      </w:r>
      <w:r w:rsidR="00AB7F2B">
        <w:rPr>
          <w:rFonts w:ascii="Arial" w:hAnsi="Arial" w:cs="Arial"/>
          <w:sz w:val="24"/>
          <w:szCs w:val="24"/>
        </w:rPr>
        <w:t xml:space="preserve">d comprobó que más del 50% de los usuarios manifiestan haber logrado cierto alivio emocional consultando sobre el particular a la IA. </w:t>
      </w:r>
      <w:r w:rsidR="00CF10BE">
        <w:rPr>
          <w:rStyle w:val="Refdenotaalpie"/>
          <w:rFonts w:ascii="Arial" w:hAnsi="Arial" w:cs="Arial"/>
          <w:sz w:val="24"/>
          <w:szCs w:val="24"/>
        </w:rPr>
        <w:footnoteReference w:id="10"/>
      </w:r>
    </w:p>
    <w:p w14:paraId="3092FF91" w14:textId="03CB26FE" w:rsidR="00591A64" w:rsidRDefault="001E7F93" w:rsidP="00BF3F6D">
      <w:pPr>
        <w:ind w:firstLine="708"/>
        <w:jc w:val="both"/>
        <w:rPr>
          <w:rFonts w:ascii="Arial" w:hAnsi="Arial" w:cs="Arial"/>
          <w:sz w:val="24"/>
          <w:szCs w:val="24"/>
        </w:rPr>
      </w:pPr>
      <w:r>
        <w:rPr>
          <w:rFonts w:ascii="Arial" w:hAnsi="Arial" w:cs="Arial"/>
          <w:sz w:val="24"/>
          <w:szCs w:val="24"/>
        </w:rPr>
        <w:t>Si bien en muchos casos se trata de un efecto place</w:t>
      </w:r>
      <w:r w:rsidR="001A60E5">
        <w:rPr>
          <w:rFonts w:ascii="Arial" w:hAnsi="Arial" w:cs="Arial"/>
          <w:sz w:val="24"/>
          <w:szCs w:val="24"/>
        </w:rPr>
        <w:t xml:space="preserve">bo, </w:t>
      </w:r>
      <w:r w:rsidR="00AA7F35">
        <w:rPr>
          <w:rFonts w:ascii="Arial" w:hAnsi="Arial" w:cs="Arial"/>
          <w:sz w:val="24"/>
          <w:szCs w:val="24"/>
        </w:rPr>
        <w:t>verificado tanto en el MIT como en la Universidad de Valencia</w:t>
      </w:r>
      <w:r w:rsidR="00D96E9E">
        <w:rPr>
          <w:rStyle w:val="Refdenotaalpie"/>
          <w:rFonts w:ascii="Arial" w:hAnsi="Arial" w:cs="Arial"/>
          <w:sz w:val="24"/>
          <w:szCs w:val="24"/>
        </w:rPr>
        <w:footnoteReference w:id="11"/>
      </w:r>
      <w:r w:rsidR="00AA7F35">
        <w:rPr>
          <w:rFonts w:ascii="Arial" w:hAnsi="Arial" w:cs="Arial"/>
          <w:sz w:val="24"/>
          <w:szCs w:val="24"/>
        </w:rPr>
        <w:t xml:space="preserve">, que además reafirman que las patologías </w:t>
      </w:r>
      <w:r w:rsidR="00591A64">
        <w:rPr>
          <w:rFonts w:ascii="Arial" w:hAnsi="Arial" w:cs="Arial"/>
          <w:sz w:val="24"/>
          <w:szCs w:val="24"/>
        </w:rPr>
        <w:t>complejas solo tienen una respuesta adecuada con un terapeuta profesional, lo cierto q</w:t>
      </w:r>
      <w:r w:rsidR="00BF3F6D">
        <w:rPr>
          <w:rFonts w:ascii="Arial" w:hAnsi="Arial" w:cs="Arial"/>
          <w:sz w:val="24"/>
          <w:szCs w:val="24"/>
        </w:rPr>
        <w:t xml:space="preserve">ue el empleo es creciente. </w:t>
      </w:r>
    </w:p>
    <w:p w14:paraId="448EC131" w14:textId="77777777" w:rsidR="00E16425" w:rsidRDefault="00861A82" w:rsidP="00BF3F6D">
      <w:pPr>
        <w:ind w:firstLine="708"/>
        <w:jc w:val="both"/>
        <w:rPr>
          <w:rFonts w:ascii="Arial" w:hAnsi="Arial" w:cs="Arial"/>
          <w:sz w:val="24"/>
          <w:szCs w:val="24"/>
        </w:rPr>
      </w:pPr>
      <w:r>
        <w:rPr>
          <w:rFonts w:ascii="Arial" w:hAnsi="Arial" w:cs="Arial"/>
          <w:sz w:val="24"/>
          <w:szCs w:val="24"/>
        </w:rPr>
        <w:t xml:space="preserve">En el plano empresario, sin dudas que la IA está desarrollándose en todas las empresas líderes de cualquier actividad, </w:t>
      </w:r>
      <w:r w:rsidR="00282D55">
        <w:rPr>
          <w:rFonts w:ascii="Arial" w:hAnsi="Arial" w:cs="Arial"/>
          <w:sz w:val="24"/>
          <w:szCs w:val="24"/>
        </w:rPr>
        <w:t>y ahora explora</w:t>
      </w:r>
      <w:r w:rsidR="0016011C">
        <w:rPr>
          <w:rFonts w:ascii="Arial" w:hAnsi="Arial" w:cs="Arial"/>
          <w:sz w:val="24"/>
          <w:szCs w:val="24"/>
        </w:rPr>
        <w:t xml:space="preserve"> e</w:t>
      </w:r>
      <w:r w:rsidR="00282D55">
        <w:rPr>
          <w:rFonts w:ascii="Arial" w:hAnsi="Arial" w:cs="Arial"/>
          <w:sz w:val="24"/>
          <w:szCs w:val="24"/>
        </w:rPr>
        <w:t xml:space="preserve"> inclusive </w:t>
      </w:r>
      <w:r w:rsidR="0016011C">
        <w:rPr>
          <w:rFonts w:ascii="Arial" w:hAnsi="Arial" w:cs="Arial"/>
          <w:sz w:val="24"/>
          <w:szCs w:val="24"/>
        </w:rPr>
        <w:t xml:space="preserve">se extiende </w:t>
      </w:r>
      <w:r w:rsidR="00E16425">
        <w:rPr>
          <w:rFonts w:ascii="Arial" w:hAnsi="Arial" w:cs="Arial"/>
          <w:sz w:val="24"/>
          <w:szCs w:val="24"/>
        </w:rPr>
        <w:t xml:space="preserve">en su </w:t>
      </w:r>
      <w:r w:rsidR="00282D55">
        <w:rPr>
          <w:rFonts w:ascii="Arial" w:hAnsi="Arial" w:cs="Arial"/>
          <w:sz w:val="24"/>
          <w:szCs w:val="24"/>
        </w:rPr>
        <w:t xml:space="preserve">utilización en las pymes. </w:t>
      </w:r>
      <w:r w:rsidR="00282D55">
        <w:rPr>
          <w:rStyle w:val="Refdenotaalpie"/>
          <w:rFonts w:ascii="Arial" w:hAnsi="Arial" w:cs="Arial"/>
          <w:sz w:val="24"/>
          <w:szCs w:val="24"/>
        </w:rPr>
        <w:footnoteReference w:id="12"/>
      </w:r>
      <w:r w:rsidR="00E16425">
        <w:rPr>
          <w:rFonts w:ascii="Arial" w:hAnsi="Arial" w:cs="Arial"/>
          <w:sz w:val="24"/>
          <w:szCs w:val="24"/>
        </w:rPr>
        <w:t xml:space="preserve"> </w:t>
      </w:r>
    </w:p>
    <w:p w14:paraId="5693900B" w14:textId="30F866DC" w:rsidR="00861A82" w:rsidRDefault="00E16425" w:rsidP="00BF3F6D">
      <w:pPr>
        <w:ind w:firstLine="708"/>
        <w:jc w:val="both"/>
        <w:rPr>
          <w:rFonts w:ascii="Arial" w:hAnsi="Arial" w:cs="Arial"/>
          <w:sz w:val="24"/>
          <w:szCs w:val="24"/>
        </w:rPr>
      </w:pPr>
      <w:r>
        <w:rPr>
          <w:rFonts w:ascii="Arial" w:hAnsi="Arial" w:cs="Arial"/>
          <w:sz w:val="24"/>
          <w:szCs w:val="24"/>
        </w:rPr>
        <w:t xml:space="preserve">La accesibilidad promocional es gratuita, puede acceder cualquier interesado, y los programas y sistemas básicos son de muy bajo costo. </w:t>
      </w:r>
    </w:p>
    <w:p w14:paraId="26797097" w14:textId="6E089C01" w:rsidR="00E16425" w:rsidRDefault="00E16425" w:rsidP="00BF3F6D">
      <w:pPr>
        <w:ind w:firstLine="708"/>
        <w:jc w:val="both"/>
        <w:rPr>
          <w:rFonts w:ascii="Arial" w:hAnsi="Arial" w:cs="Arial"/>
          <w:sz w:val="24"/>
          <w:szCs w:val="24"/>
        </w:rPr>
      </w:pPr>
      <w:r>
        <w:rPr>
          <w:rFonts w:ascii="Arial" w:hAnsi="Arial" w:cs="Arial"/>
          <w:sz w:val="24"/>
          <w:szCs w:val="24"/>
        </w:rPr>
        <w:lastRenderedPageBreak/>
        <w:t xml:space="preserve">En un plano operativo cercano, </w:t>
      </w:r>
      <w:r w:rsidR="00BD03F3">
        <w:rPr>
          <w:rFonts w:ascii="Arial" w:hAnsi="Arial" w:cs="Arial"/>
          <w:sz w:val="24"/>
          <w:szCs w:val="24"/>
        </w:rPr>
        <w:t xml:space="preserve">muchas pymes operan con sistemas logísticos sofisticados, se abastecen por medios tecnológicos de última generación, y están mejorando los procesos internos la administración y los servicios al cliente. </w:t>
      </w:r>
    </w:p>
    <w:p w14:paraId="4B73CFC4" w14:textId="7C1277AA" w:rsidR="00753F62" w:rsidRDefault="00DE69E0" w:rsidP="00AF65D8">
      <w:pPr>
        <w:ind w:firstLine="708"/>
        <w:jc w:val="both"/>
        <w:rPr>
          <w:rFonts w:ascii="Arial" w:hAnsi="Arial" w:cs="Arial"/>
          <w:sz w:val="24"/>
          <w:szCs w:val="24"/>
        </w:rPr>
      </w:pPr>
      <w:r>
        <w:rPr>
          <w:rFonts w:ascii="Arial" w:hAnsi="Arial" w:cs="Arial"/>
          <w:sz w:val="24"/>
          <w:szCs w:val="24"/>
        </w:rPr>
        <w:t xml:space="preserve">Para los recursos humanos se plantea el desafío de transformar e intensificar su capacitación para preservar la empleabilidad y para mantenerse vigente en las demandas del mercado. </w:t>
      </w:r>
      <w:r w:rsidR="00D33D47">
        <w:rPr>
          <w:rStyle w:val="Refdenotaalpie"/>
          <w:rFonts w:ascii="Arial" w:hAnsi="Arial" w:cs="Arial"/>
          <w:sz w:val="24"/>
          <w:szCs w:val="24"/>
        </w:rPr>
        <w:footnoteReference w:id="13"/>
      </w:r>
    </w:p>
    <w:p w14:paraId="27A419A2" w14:textId="1C1E0AC4" w:rsidR="006969F3" w:rsidRDefault="006969F3" w:rsidP="00AF65D8">
      <w:pPr>
        <w:ind w:firstLine="708"/>
        <w:jc w:val="both"/>
        <w:rPr>
          <w:rFonts w:ascii="Arial" w:hAnsi="Arial" w:cs="Arial"/>
          <w:sz w:val="24"/>
          <w:szCs w:val="24"/>
        </w:rPr>
      </w:pPr>
      <w:r>
        <w:rPr>
          <w:rFonts w:ascii="Arial" w:hAnsi="Arial" w:cs="Arial"/>
          <w:sz w:val="24"/>
          <w:szCs w:val="24"/>
        </w:rPr>
        <w:t xml:space="preserve">A su vez las carreras tradicionales y las nuevas originadas en las tecnologías exponenciales, </w:t>
      </w:r>
      <w:r w:rsidR="002012B3">
        <w:rPr>
          <w:rFonts w:ascii="Arial" w:hAnsi="Arial" w:cs="Arial"/>
          <w:sz w:val="24"/>
          <w:szCs w:val="24"/>
        </w:rPr>
        <w:t xml:space="preserve">obligan a la universidad a hacer un examen autocrítico, que reoriente las carreras a los requerimientos de la actual y futura empleabilidad. </w:t>
      </w:r>
      <w:r w:rsidR="002012B3">
        <w:rPr>
          <w:rStyle w:val="Refdenotaalpie"/>
          <w:rFonts w:ascii="Arial" w:hAnsi="Arial" w:cs="Arial"/>
          <w:sz w:val="24"/>
          <w:szCs w:val="24"/>
        </w:rPr>
        <w:footnoteReference w:id="14"/>
      </w:r>
    </w:p>
    <w:p w14:paraId="36685583" w14:textId="77777777" w:rsidR="007859D8" w:rsidRDefault="00F13E7E" w:rsidP="00AF65D8">
      <w:pPr>
        <w:ind w:firstLine="708"/>
        <w:jc w:val="both"/>
        <w:rPr>
          <w:rFonts w:ascii="Arial" w:hAnsi="Arial" w:cs="Arial"/>
          <w:sz w:val="24"/>
          <w:szCs w:val="24"/>
        </w:rPr>
      </w:pPr>
      <w:proofErr w:type="spellStart"/>
      <w:r>
        <w:rPr>
          <w:rFonts w:ascii="Arial" w:hAnsi="Arial" w:cs="Arial"/>
          <w:sz w:val="24"/>
          <w:szCs w:val="24"/>
        </w:rPr>
        <w:t>Yuval</w:t>
      </w:r>
      <w:proofErr w:type="spellEnd"/>
      <w:r>
        <w:rPr>
          <w:rFonts w:ascii="Arial" w:hAnsi="Arial" w:cs="Arial"/>
          <w:sz w:val="24"/>
          <w:szCs w:val="24"/>
        </w:rPr>
        <w:t xml:space="preserve"> Noah </w:t>
      </w:r>
      <w:proofErr w:type="spellStart"/>
      <w:r>
        <w:rPr>
          <w:rFonts w:ascii="Arial" w:hAnsi="Arial" w:cs="Arial"/>
          <w:sz w:val="24"/>
          <w:szCs w:val="24"/>
        </w:rPr>
        <w:t>Harari</w:t>
      </w:r>
      <w:proofErr w:type="spellEnd"/>
      <w:r w:rsidR="009F211C">
        <w:rPr>
          <w:rFonts w:ascii="Arial" w:hAnsi="Arial" w:cs="Arial"/>
          <w:sz w:val="24"/>
          <w:szCs w:val="24"/>
        </w:rPr>
        <w:t xml:space="preserve"> afirma que la IAG ocupará todos los espacios que requiera un proceso intelectivo o </w:t>
      </w:r>
      <w:r w:rsidR="00AA52E7">
        <w:rPr>
          <w:rFonts w:ascii="Arial" w:hAnsi="Arial" w:cs="Arial"/>
          <w:sz w:val="24"/>
          <w:szCs w:val="24"/>
        </w:rPr>
        <w:t xml:space="preserve">alguna forma de razonamiento, al punto que nos hará pensar “… que nuestro amigo robótico </w:t>
      </w:r>
      <w:r w:rsidR="00F03950">
        <w:rPr>
          <w:rFonts w:ascii="Arial" w:hAnsi="Arial" w:cs="Arial"/>
          <w:sz w:val="24"/>
          <w:szCs w:val="24"/>
        </w:rPr>
        <w:t xml:space="preserve">tiene conciencia” muy al estilo de lo que pensó Isaac Asimov en Yo Robot </w:t>
      </w:r>
      <w:r w:rsidR="00630E71">
        <w:rPr>
          <w:rFonts w:ascii="Arial" w:hAnsi="Arial" w:cs="Arial"/>
          <w:sz w:val="24"/>
          <w:szCs w:val="24"/>
        </w:rPr>
        <w:t xml:space="preserve">con una partícula del alma dentro de cada creación que piense y actúe </w:t>
      </w:r>
      <w:r w:rsidR="00F24FD0">
        <w:rPr>
          <w:rFonts w:ascii="Arial" w:hAnsi="Arial" w:cs="Arial"/>
          <w:sz w:val="24"/>
          <w:szCs w:val="24"/>
        </w:rPr>
        <w:t xml:space="preserve">junto al ser humano. </w:t>
      </w:r>
      <w:r w:rsidR="00F24FD0">
        <w:rPr>
          <w:rStyle w:val="Refdenotaalpie"/>
          <w:rFonts w:ascii="Arial" w:hAnsi="Arial" w:cs="Arial"/>
          <w:sz w:val="24"/>
          <w:szCs w:val="24"/>
        </w:rPr>
        <w:footnoteReference w:id="15"/>
      </w:r>
      <w:r w:rsidR="00345653">
        <w:rPr>
          <w:rFonts w:ascii="Arial" w:hAnsi="Arial" w:cs="Arial"/>
          <w:sz w:val="24"/>
          <w:szCs w:val="24"/>
        </w:rPr>
        <w:t xml:space="preserve"> </w:t>
      </w:r>
    </w:p>
    <w:p w14:paraId="6B33EFA1" w14:textId="05F83DFE" w:rsidR="00C9410C" w:rsidRDefault="00345653" w:rsidP="00AF65D8">
      <w:pPr>
        <w:ind w:firstLine="708"/>
        <w:jc w:val="both"/>
        <w:rPr>
          <w:rFonts w:ascii="Arial" w:hAnsi="Arial" w:cs="Arial"/>
          <w:sz w:val="24"/>
          <w:szCs w:val="24"/>
        </w:rPr>
      </w:pPr>
      <w:r>
        <w:rPr>
          <w:rFonts w:ascii="Arial" w:hAnsi="Arial" w:cs="Arial"/>
          <w:sz w:val="24"/>
          <w:szCs w:val="24"/>
        </w:rPr>
        <w:t>Los rie</w:t>
      </w:r>
      <w:r w:rsidR="00E65AC2">
        <w:rPr>
          <w:rFonts w:ascii="Arial" w:hAnsi="Arial" w:cs="Arial"/>
          <w:sz w:val="24"/>
          <w:szCs w:val="24"/>
        </w:rPr>
        <w:t>s</w:t>
      </w:r>
      <w:r>
        <w:rPr>
          <w:rFonts w:ascii="Arial" w:hAnsi="Arial" w:cs="Arial"/>
          <w:sz w:val="24"/>
          <w:szCs w:val="24"/>
        </w:rPr>
        <w:t>gos</w:t>
      </w:r>
      <w:r w:rsidR="00E65AC2">
        <w:rPr>
          <w:rFonts w:ascii="Arial" w:hAnsi="Arial" w:cs="Arial"/>
          <w:sz w:val="24"/>
          <w:szCs w:val="24"/>
        </w:rPr>
        <w:t xml:space="preserve"> que se corren son singulares si la robótica dotada de IA simula tener sentimientos, </w:t>
      </w:r>
      <w:r w:rsidR="007859D8">
        <w:rPr>
          <w:rFonts w:ascii="Arial" w:hAnsi="Arial" w:cs="Arial"/>
          <w:sz w:val="24"/>
          <w:szCs w:val="24"/>
        </w:rPr>
        <w:t>operar</w:t>
      </w:r>
      <w:r w:rsidR="00E65AC2">
        <w:rPr>
          <w:rFonts w:ascii="Arial" w:hAnsi="Arial" w:cs="Arial"/>
          <w:sz w:val="24"/>
          <w:szCs w:val="24"/>
        </w:rPr>
        <w:t xml:space="preserve"> con inteligencia </w:t>
      </w:r>
      <w:r w:rsidR="00FC6855">
        <w:rPr>
          <w:rFonts w:ascii="Arial" w:hAnsi="Arial" w:cs="Arial"/>
          <w:sz w:val="24"/>
          <w:szCs w:val="24"/>
        </w:rPr>
        <w:t xml:space="preserve">emocional, </w:t>
      </w:r>
      <w:r w:rsidR="00AB0867">
        <w:rPr>
          <w:rFonts w:ascii="Arial" w:hAnsi="Arial" w:cs="Arial"/>
          <w:sz w:val="24"/>
          <w:szCs w:val="24"/>
        </w:rPr>
        <w:t xml:space="preserve">y hasta fingir que tiene sentimientos hacia su interlocutor humano. </w:t>
      </w:r>
    </w:p>
    <w:p w14:paraId="46F519D9" w14:textId="77777777" w:rsidR="00F10585" w:rsidRDefault="00F90F8D" w:rsidP="00AF65D8">
      <w:pPr>
        <w:ind w:firstLine="708"/>
        <w:jc w:val="both"/>
        <w:rPr>
          <w:rFonts w:ascii="Arial" w:hAnsi="Arial" w:cs="Arial"/>
          <w:sz w:val="24"/>
          <w:szCs w:val="24"/>
        </w:rPr>
      </w:pPr>
      <w:r>
        <w:rPr>
          <w:rFonts w:ascii="Arial" w:hAnsi="Arial" w:cs="Arial"/>
          <w:sz w:val="24"/>
          <w:szCs w:val="24"/>
        </w:rPr>
        <w:t>Al respecto G</w:t>
      </w:r>
      <w:r w:rsidR="00174424">
        <w:rPr>
          <w:rFonts w:ascii="Arial" w:hAnsi="Arial" w:cs="Arial"/>
          <w:sz w:val="24"/>
          <w:szCs w:val="24"/>
        </w:rPr>
        <w:t xml:space="preserve">eoffrey </w:t>
      </w:r>
      <w:proofErr w:type="gramStart"/>
      <w:r w:rsidR="00174424">
        <w:rPr>
          <w:rFonts w:ascii="Arial" w:hAnsi="Arial" w:cs="Arial"/>
          <w:sz w:val="24"/>
          <w:szCs w:val="24"/>
        </w:rPr>
        <w:t>Hinton</w:t>
      </w:r>
      <w:r w:rsidR="00272932">
        <w:rPr>
          <w:rFonts w:ascii="Arial" w:hAnsi="Arial" w:cs="Arial"/>
          <w:sz w:val="24"/>
          <w:szCs w:val="24"/>
        </w:rPr>
        <w:t xml:space="preserve"> </w:t>
      </w:r>
      <w:proofErr w:type="gramEnd"/>
      <w:r w:rsidR="00272932">
        <w:rPr>
          <w:rStyle w:val="Refdenotaalpie"/>
          <w:rFonts w:ascii="Arial" w:hAnsi="Arial" w:cs="Arial"/>
          <w:sz w:val="24"/>
          <w:szCs w:val="24"/>
        </w:rPr>
        <w:footnoteReference w:id="16"/>
      </w:r>
      <w:r w:rsidR="00174424">
        <w:rPr>
          <w:rFonts w:ascii="Arial" w:hAnsi="Arial" w:cs="Arial"/>
          <w:sz w:val="24"/>
          <w:szCs w:val="24"/>
        </w:rPr>
        <w:t xml:space="preserve">, considerado uno de los padres de la IA </w:t>
      </w:r>
      <w:r w:rsidR="007B16AA">
        <w:rPr>
          <w:rFonts w:ascii="Arial" w:hAnsi="Arial" w:cs="Arial"/>
          <w:sz w:val="24"/>
          <w:szCs w:val="24"/>
        </w:rPr>
        <w:t xml:space="preserve">asegura que nadie sospecha siquiera lo que está por venir, </w:t>
      </w:r>
      <w:r w:rsidR="001218C0">
        <w:rPr>
          <w:rFonts w:ascii="Arial" w:hAnsi="Arial" w:cs="Arial"/>
          <w:sz w:val="24"/>
          <w:szCs w:val="24"/>
        </w:rPr>
        <w:t xml:space="preserve">ya que está operando ya como terapeuta, asesor personal y hasta espiritual, </w:t>
      </w:r>
      <w:r w:rsidR="00C9410C">
        <w:rPr>
          <w:rFonts w:ascii="Arial" w:hAnsi="Arial" w:cs="Arial"/>
          <w:sz w:val="24"/>
          <w:szCs w:val="24"/>
        </w:rPr>
        <w:t xml:space="preserve">y como amigo tecnológico de todos los días, sobre todo de los que viven solos junto a una mascota, y con mínimas relaciones personales. </w:t>
      </w:r>
      <w:r w:rsidR="00D947AB">
        <w:rPr>
          <w:rFonts w:ascii="Arial" w:hAnsi="Arial" w:cs="Arial"/>
          <w:sz w:val="24"/>
          <w:szCs w:val="24"/>
        </w:rPr>
        <w:t xml:space="preserve"> </w:t>
      </w:r>
    </w:p>
    <w:p w14:paraId="5A1E3F6A" w14:textId="0A9AD981" w:rsidR="000F5B3C" w:rsidRDefault="00F10585" w:rsidP="00AF65D8">
      <w:pPr>
        <w:ind w:firstLine="708"/>
        <w:jc w:val="both"/>
        <w:rPr>
          <w:rFonts w:ascii="Arial" w:hAnsi="Arial" w:cs="Arial"/>
          <w:sz w:val="24"/>
          <w:szCs w:val="24"/>
        </w:rPr>
      </w:pPr>
      <w:r>
        <w:rPr>
          <w:rFonts w:ascii="Arial" w:hAnsi="Arial" w:cs="Arial"/>
          <w:sz w:val="24"/>
          <w:szCs w:val="24"/>
        </w:rPr>
        <w:t xml:space="preserve">La IA también está por ahora amenazada por las noticias o la información falsa, y de hecho, encuestas y estadísticas provistas por ciertas fuentes, a poco de </w:t>
      </w:r>
      <w:r w:rsidR="003F3518">
        <w:rPr>
          <w:rFonts w:ascii="Arial" w:hAnsi="Arial" w:cs="Arial"/>
          <w:sz w:val="24"/>
          <w:szCs w:val="24"/>
        </w:rPr>
        <w:t>hacer la investigación respectiva, se constata que no son verídicas o son inexactas.</w:t>
      </w:r>
      <w:r w:rsidR="001D17C5">
        <w:rPr>
          <w:rStyle w:val="Refdenotaalpie"/>
          <w:rFonts w:ascii="Arial" w:hAnsi="Arial" w:cs="Arial"/>
          <w:sz w:val="24"/>
          <w:szCs w:val="24"/>
        </w:rPr>
        <w:footnoteReference w:id="17"/>
      </w:r>
      <w:r w:rsidR="003F3518">
        <w:rPr>
          <w:rFonts w:ascii="Arial" w:hAnsi="Arial" w:cs="Arial"/>
          <w:sz w:val="24"/>
          <w:szCs w:val="24"/>
        </w:rPr>
        <w:t xml:space="preserve"> </w:t>
      </w:r>
      <w:r w:rsidR="00590BEA">
        <w:rPr>
          <w:rFonts w:ascii="Arial" w:hAnsi="Arial" w:cs="Arial"/>
          <w:sz w:val="24"/>
          <w:szCs w:val="24"/>
        </w:rPr>
        <w:t>Peter Druker decía que existe la pequeña mentira, la mentira, la gran mentira y por encima de ellas la</w:t>
      </w:r>
      <w:r w:rsidR="0048645E">
        <w:rPr>
          <w:rFonts w:ascii="Arial" w:hAnsi="Arial" w:cs="Arial"/>
          <w:sz w:val="24"/>
          <w:szCs w:val="24"/>
        </w:rPr>
        <w:t xml:space="preserve">s encuestas y la estadística. </w:t>
      </w:r>
      <w:r w:rsidR="0048645E">
        <w:rPr>
          <w:rStyle w:val="Refdenotaalpie"/>
          <w:rFonts w:ascii="Arial" w:hAnsi="Arial" w:cs="Arial"/>
          <w:sz w:val="24"/>
          <w:szCs w:val="24"/>
        </w:rPr>
        <w:footnoteReference w:id="18"/>
      </w:r>
      <w:r w:rsidR="00345653">
        <w:rPr>
          <w:rFonts w:ascii="Arial" w:hAnsi="Arial" w:cs="Arial"/>
          <w:sz w:val="24"/>
          <w:szCs w:val="24"/>
        </w:rPr>
        <w:t xml:space="preserve"> </w:t>
      </w:r>
    </w:p>
    <w:p w14:paraId="1B0A8219" w14:textId="77777777" w:rsidR="00C679C9" w:rsidRDefault="00760530" w:rsidP="00AF65D8">
      <w:pPr>
        <w:ind w:firstLine="708"/>
        <w:jc w:val="both"/>
        <w:rPr>
          <w:rFonts w:ascii="Arial" w:hAnsi="Arial" w:cs="Arial"/>
          <w:sz w:val="24"/>
          <w:szCs w:val="24"/>
        </w:rPr>
      </w:pPr>
      <w:r>
        <w:rPr>
          <w:rFonts w:ascii="Arial" w:hAnsi="Arial" w:cs="Arial"/>
          <w:sz w:val="24"/>
          <w:szCs w:val="24"/>
        </w:rPr>
        <w:lastRenderedPageBreak/>
        <w:t xml:space="preserve">El </w:t>
      </w:r>
      <w:proofErr w:type="spellStart"/>
      <w:r w:rsidR="00CB18C8">
        <w:rPr>
          <w:rFonts w:ascii="Arial" w:hAnsi="Arial" w:cs="Arial"/>
          <w:sz w:val="24"/>
          <w:szCs w:val="24"/>
        </w:rPr>
        <w:t>el</w:t>
      </w:r>
      <w:proofErr w:type="spellEnd"/>
      <w:r w:rsidR="00CB18C8">
        <w:rPr>
          <w:rFonts w:ascii="Arial" w:hAnsi="Arial" w:cs="Arial"/>
          <w:sz w:val="24"/>
          <w:szCs w:val="24"/>
        </w:rPr>
        <w:t xml:space="preserve"> </w:t>
      </w:r>
      <w:proofErr w:type="spellStart"/>
      <w:r w:rsidR="00CB18C8">
        <w:rPr>
          <w:rFonts w:ascii="Arial" w:hAnsi="Arial" w:cs="Arial"/>
          <w:sz w:val="24"/>
          <w:szCs w:val="24"/>
        </w:rPr>
        <w:t>Chap</w:t>
      </w:r>
      <w:r>
        <w:rPr>
          <w:rFonts w:ascii="Arial" w:hAnsi="Arial" w:cs="Arial"/>
          <w:sz w:val="24"/>
          <w:szCs w:val="24"/>
        </w:rPr>
        <w:t>GPT</w:t>
      </w:r>
      <w:proofErr w:type="spellEnd"/>
      <w:r>
        <w:rPr>
          <w:rFonts w:ascii="Arial" w:hAnsi="Arial" w:cs="Arial"/>
          <w:sz w:val="24"/>
          <w:szCs w:val="24"/>
        </w:rPr>
        <w:t xml:space="preserve"> por ejemplo</w:t>
      </w:r>
      <w:r w:rsidR="00EF4673">
        <w:rPr>
          <w:rFonts w:ascii="Arial" w:hAnsi="Arial" w:cs="Arial"/>
          <w:sz w:val="24"/>
          <w:szCs w:val="24"/>
        </w:rPr>
        <w:t xml:space="preserve"> está experimentando un cambio de perspectiva, </w:t>
      </w:r>
      <w:r w:rsidR="00D64807">
        <w:rPr>
          <w:rFonts w:ascii="Arial" w:hAnsi="Arial" w:cs="Arial"/>
          <w:sz w:val="24"/>
          <w:szCs w:val="24"/>
        </w:rPr>
        <w:t xml:space="preserve">con una suerte de generación de un laboratorio </w:t>
      </w:r>
      <w:r w:rsidR="000A1777">
        <w:rPr>
          <w:rFonts w:ascii="Arial" w:hAnsi="Arial" w:cs="Arial"/>
          <w:sz w:val="24"/>
          <w:szCs w:val="24"/>
        </w:rPr>
        <w:t xml:space="preserve">mental para empresas, </w:t>
      </w:r>
      <w:r w:rsidR="00B66678">
        <w:rPr>
          <w:rFonts w:ascii="Arial" w:hAnsi="Arial" w:cs="Arial"/>
          <w:sz w:val="24"/>
          <w:szCs w:val="24"/>
        </w:rPr>
        <w:t>utilizando “</w:t>
      </w:r>
      <w:proofErr w:type="spellStart"/>
      <w:r w:rsidR="00F65749">
        <w:rPr>
          <w:rFonts w:ascii="Arial" w:hAnsi="Arial" w:cs="Arial"/>
          <w:sz w:val="24"/>
          <w:szCs w:val="24"/>
        </w:rPr>
        <w:t>prompts</w:t>
      </w:r>
      <w:proofErr w:type="spellEnd"/>
      <w:r w:rsidR="00F65749">
        <w:rPr>
          <w:rFonts w:ascii="Arial" w:hAnsi="Arial" w:cs="Arial"/>
          <w:sz w:val="24"/>
          <w:szCs w:val="24"/>
        </w:rPr>
        <w:t>”</w:t>
      </w:r>
      <w:r w:rsidR="00D41308">
        <w:rPr>
          <w:rFonts w:ascii="Arial" w:hAnsi="Arial" w:cs="Arial"/>
          <w:sz w:val="24"/>
          <w:szCs w:val="24"/>
        </w:rPr>
        <w:t xml:space="preserve"> </w:t>
      </w:r>
      <w:r w:rsidR="00D86D8F">
        <w:rPr>
          <w:rFonts w:ascii="Arial" w:hAnsi="Arial" w:cs="Arial"/>
          <w:sz w:val="24"/>
          <w:szCs w:val="24"/>
        </w:rPr>
        <w:t xml:space="preserve">como </w:t>
      </w:r>
      <w:r w:rsidR="00654120">
        <w:rPr>
          <w:rFonts w:ascii="Arial" w:hAnsi="Arial" w:cs="Arial"/>
          <w:sz w:val="24"/>
          <w:szCs w:val="24"/>
        </w:rPr>
        <w:t>“</w:t>
      </w:r>
      <w:proofErr w:type="spellStart"/>
      <w:r w:rsidR="00D86D8F">
        <w:rPr>
          <w:rFonts w:ascii="Arial" w:hAnsi="Arial" w:cs="Arial"/>
          <w:sz w:val="24"/>
          <w:szCs w:val="24"/>
        </w:rPr>
        <w:t>roast</w:t>
      </w:r>
      <w:proofErr w:type="spellEnd"/>
      <w:proofErr w:type="gramStart"/>
      <w:r w:rsidR="00654120">
        <w:rPr>
          <w:rFonts w:ascii="Arial" w:hAnsi="Arial" w:cs="Arial"/>
          <w:sz w:val="24"/>
          <w:szCs w:val="24"/>
        </w:rPr>
        <w:t>”</w:t>
      </w:r>
      <w:r w:rsidR="00D41308">
        <w:rPr>
          <w:rFonts w:ascii="Arial" w:hAnsi="Arial" w:cs="Arial"/>
          <w:sz w:val="24"/>
          <w:szCs w:val="24"/>
        </w:rPr>
        <w:t>(</w:t>
      </w:r>
      <w:proofErr w:type="gramEnd"/>
      <w:r w:rsidR="006F5F97">
        <w:rPr>
          <w:rFonts w:ascii="Arial" w:hAnsi="Arial" w:cs="Arial"/>
          <w:sz w:val="24"/>
          <w:szCs w:val="24"/>
        </w:rPr>
        <w:t xml:space="preserve">“ásame”) </w:t>
      </w:r>
      <w:r w:rsidR="002D42B0">
        <w:rPr>
          <w:rFonts w:ascii="Arial" w:hAnsi="Arial" w:cs="Arial"/>
          <w:sz w:val="24"/>
          <w:szCs w:val="24"/>
        </w:rPr>
        <w:t>que se centra en relevar defectos de un sistema u organización</w:t>
      </w:r>
      <w:r w:rsidR="00F278F9">
        <w:rPr>
          <w:rFonts w:ascii="Arial" w:hAnsi="Arial" w:cs="Arial"/>
          <w:sz w:val="24"/>
          <w:szCs w:val="24"/>
        </w:rPr>
        <w:t xml:space="preserve">. </w:t>
      </w:r>
    </w:p>
    <w:p w14:paraId="44796170" w14:textId="61A13932" w:rsidR="00526EA6" w:rsidRDefault="00C679C9" w:rsidP="00AF65D8">
      <w:pPr>
        <w:ind w:firstLine="708"/>
        <w:jc w:val="both"/>
        <w:rPr>
          <w:rFonts w:ascii="Arial" w:hAnsi="Arial" w:cs="Arial"/>
          <w:sz w:val="24"/>
          <w:szCs w:val="24"/>
        </w:rPr>
      </w:pPr>
      <w:r>
        <w:rPr>
          <w:rFonts w:ascii="Arial" w:hAnsi="Arial" w:cs="Arial"/>
          <w:sz w:val="24"/>
          <w:szCs w:val="24"/>
        </w:rPr>
        <w:t>El sistema b</w:t>
      </w:r>
      <w:r w:rsidR="00DD2CC7">
        <w:rPr>
          <w:rFonts w:ascii="Arial" w:hAnsi="Arial" w:cs="Arial"/>
          <w:sz w:val="24"/>
          <w:szCs w:val="24"/>
        </w:rPr>
        <w:t xml:space="preserve">usca, rastrea, identifica perfiles, usos y costumbres, </w:t>
      </w:r>
      <w:r w:rsidR="00945747">
        <w:rPr>
          <w:rFonts w:ascii="Arial" w:hAnsi="Arial" w:cs="Arial"/>
          <w:sz w:val="24"/>
          <w:szCs w:val="24"/>
        </w:rPr>
        <w:t xml:space="preserve">revela prácticas cotidianas, hábitos de consumo, prioridades, orientación social religiosa política y hasta psicosocial, y los asocia con los intereses </w:t>
      </w:r>
      <w:r w:rsidR="00707316">
        <w:rPr>
          <w:rFonts w:ascii="Arial" w:hAnsi="Arial" w:cs="Arial"/>
          <w:sz w:val="24"/>
          <w:szCs w:val="24"/>
        </w:rPr>
        <w:t xml:space="preserve">de los sponsors asociados a cada eje de utilización, y a cada vertiente de interés </w:t>
      </w:r>
      <w:r>
        <w:rPr>
          <w:rFonts w:ascii="Arial" w:hAnsi="Arial" w:cs="Arial"/>
          <w:sz w:val="24"/>
          <w:szCs w:val="24"/>
        </w:rPr>
        <w:t>consumista de cualquier índole y naturaleza</w:t>
      </w:r>
      <w:r w:rsidR="0027135B">
        <w:rPr>
          <w:rFonts w:ascii="Arial" w:hAnsi="Arial" w:cs="Arial"/>
          <w:sz w:val="24"/>
          <w:szCs w:val="24"/>
        </w:rPr>
        <w:t xml:space="preserve">, o a un plexo </w:t>
      </w:r>
      <w:r w:rsidR="008772AC">
        <w:rPr>
          <w:rFonts w:ascii="Arial" w:hAnsi="Arial" w:cs="Arial"/>
          <w:sz w:val="24"/>
          <w:szCs w:val="24"/>
        </w:rPr>
        <w:t xml:space="preserve">ininterrumpido e ilimitado de productos y/o servicios, incluyendo </w:t>
      </w:r>
      <w:r w:rsidR="0056036C">
        <w:rPr>
          <w:rFonts w:ascii="Arial" w:hAnsi="Arial" w:cs="Arial"/>
          <w:sz w:val="24"/>
          <w:szCs w:val="24"/>
        </w:rPr>
        <w:t>sueños fantasías</w:t>
      </w:r>
      <w:r w:rsidR="008772AC">
        <w:rPr>
          <w:rFonts w:ascii="Arial" w:hAnsi="Arial" w:cs="Arial"/>
          <w:sz w:val="24"/>
          <w:szCs w:val="24"/>
        </w:rPr>
        <w:t xml:space="preserve"> y </w:t>
      </w:r>
      <w:r w:rsidR="00BD6D49">
        <w:rPr>
          <w:rFonts w:ascii="Arial" w:hAnsi="Arial" w:cs="Arial"/>
          <w:sz w:val="24"/>
          <w:szCs w:val="24"/>
        </w:rPr>
        <w:t>cambios intrínsecos y extrínsecos</w:t>
      </w:r>
      <w:r>
        <w:rPr>
          <w:rFonts w:ascii="Arial" w:hAnsi="Arial" w:cs="Arial"/>
          <w:sz w:val="24"/>
          <w:szCs w:val="24"/>
        </w:rPr>
        <w:t xml:space="preserve">. </w:t>
      </w:r>
    </w:p>
    <w:p w14:paraId="066B5FF8" w14:textId="36145122" w:rsidR="009F3062" w:rsidRDefault="00F278F9" w:rsidP="00AF65D8">
      <w:pPr>
        <w:ind w:firstLine="708"/>
        <w:jc w:val="both"/>
        <w:rPr>
          <w:rFonts w:ascii="Arial" w:hAnsi="Arial" w:cs="Arial"/>
          <w:sz w:val="24"/>
          <w:szCs w:val="24"/>
        </w:rPr>
      </w:pPr>
      <w:r>
        <w:rPr>
          <w:rFonts w:ascii="Arial" w:hAnsi="Arial" w:cs="Arial"/>
          <w:sz w:val="24"/>
          <w:szCs w:val="24"/>
        </w:rPr>
        <w:t xml:space="preserve">Con el </w:t>
      </w:r>
      <w:r w:rsidR="00346AC5">
        <w:rPr>
          <w:rFonts w:ascii="Arial" w:hAnsi="Arial" w:cs="Arial"/>
          <w:sz w:val="24"/>
          <w:szCs w:val="24"/>
        </w:rPr>
        <w:t xml:space="preserve">ELI5 se logra que lo más complejo sea reducido a lo más simple y asequible que resulte posible. </w:t>
      </w:r>
      <w:r w:rsidR="00CF00E4">
        <w:rPr>
          <w:rFonts w:ascii="Arial" w:hAnsi="Arial" w:cs="Arial"/>
          <w:sz w:val="24"/>
          <w:szCs w:val="24"/>
        </w:rPr>
        <w:t xml:space="preserve">El </w:t>
      </w:r>
      <w:r w:rsidR="00CF00E4" w:rsidRPr="00A33529">
        <w:rPr>
          <w:rFonts w:ascii="Arial" w:hAnsi="Arial" w:cs="Arial"/>
          <w:sz w:val="24"/>
          <w:szCs w:val="24"/>
        </w:rPr>
        <w:t>PI</w:t>
      </w:r>
      <w:r w:rsidR="00A33529">
        <w:rPr>
          <w:rFonts w:ascii="Arial" w:hAnsi="Arial" w:cs="Arial"/>
          <w:sz w:val="24"/>
          <w:szCs w:val="24"/>
        </w:rPr>
        <w:t>T</w:t>
      </w:r>
      <w:r w:rsidR="00CF00E4" w:rsidRPr="00A33529">
        <w:rPr>
          <w:rFonts w:ascii="Arial" w:hAnsi="Arial" w:cs="Arial"/>
          <w:sz w:val="24"/>
          <w:szCs w:val="24"/>
        </w:rPr>
        <w:t>CH</w:t>
      </w:r>
      <w:r w:rsidR="00CF00E4">
        <w:rPr>
          <w:rFonts w:ascii="Arial" w:hAnsi="Arial" w:cs="Arial"/>
          <w:sz w:val="24"/>
          <w:szCs w:val="24"/>
        </w:rPr>
        <w:t xml:space="preserve"> ME</w:t>
      </w:r>
      <w:r w:rsidR="00197890">
        <w:rPr>
          <w:rFonts w:ascii="Arial" w:hAnsi="Arial" w:cs="Arial"/>
          <w:sz w:val="24"/>
          <w:szCs w:val="24"/>
        </w:rPr>
        <w:t xml:space="preserve"> </w:t>
      </w:r>
      <w:r w:rsidR="00A376DE">
        <w:rPr>
          <w:rFonts w:ascii="Arial" w:hAnsi="Arial" w:cs="Arial"/>
          <w:sz w:val="24"/>
          <w:szCs w:val="24"/>
        </w:rPr>
        <w:t xml:space="preserve">es un subsistema que presenta en forma irresistible un nuevo producto, servicio o emprendimiento. </w:t>
      </w:r>
      <w:r w:rsidR="009918B1">
        <w:rPr>
          <w:rStyle w:val="Refdenotaalpie"/>
          <w:rFonts w:ascii="Arial" w:hAnsi="Arial" w:cs="Arial"/>
          <w:sz w:val="24"/>
          <w:szCs w:val="24"/>
        </w:rPr>
        <w:footnoteReference w:id="19"/>
      </w:r>
    </w:p>
    <w:p w14:paraId="1B36E012" w14:textId="09DB87FD" w:rsidR="00526EA6" w:rsidRDefault="00161645" w:rsidP="00AF65D8">
      <w:pPr>
        <w:ind w:firstLine="708"/>
        <w:jc w:val="both"/>
        <w:rPr>
          <w:rFonts w:ascii="Arial" w:hAnsi="Arial" w:cs="Arial"/>
          <w:sz w:val="24"/>
          <w:szCs w:val="24"/>
        </w:rPr>
      </w:pPr>
      <w:r>
        <w:rPr>
          <w:rFonts w:ascii="Arial" w:hAnsi="Arial" w:cs="Arial"/>
          <w:sz w:val="24"/>
          <w:szCs w:val="24"/>
        </w:rPr>
        <w:t>El mundo empresarial donde la IA</w:t>
      </w:r>
      <w:r w:rsidR="001F0CAD">
        <w:rPr>
          <w:rFonts w:ascii="Arial" w:hAnsi="Arial" w:cs="Arial"/>
          <w:sz w:val="24"/>
          <w:szCs w:val="24"/>
        </w:rPr>
        <w:t>G</w:t>
      </w:r>
      <w:r>
        <w:rPr>
          <w:rFonts w:ascii="Arial" w:hAnsi="Arial" w:cs="Arial"/>
          <w:sz w:val="24"/>
          <w:szCs w:val="24"/>
        </w:rPr>
        <w:t xml:space="preserve"> juega un papel central</w:t>
      </w:r>
      <w:r w:rsidR="002645AA">
        <w:rPr>
          <w:rFonts w:ascii="Arial" w:hAnsi="Arial" w:cs="Arial"/>
          <w:sz w:val="24"/>
          <w:szCs w:val="24"/>
        </w:rPr>
        <w:t xml:space="preserve">, la próxima frontera </w:t>
      </w:r>
      <w:r w:rsidR="004D76CF">
        <w:rPr>
          <w:rFonts w:ascii="Arial" w:hAnsi="Arial" w:cs="Arial"/>
          <w:sz w:val="24"/>
          <w:szCs w:val="24"/>
        </w:rPr>
        <w:t>más sabia pondrá las marcas a prueba</w:t>
      </w:r>
      <w:r w:rsidR="00823F79">
        <w:rPr>
          <w:rFonts w:ascii="Arial" w:hAnsi="Arial" w:cs="Arial"/>
          <w:sz w:val="24"/>
          <w:szCs w:val="24"/>
        </w:rPr>
        <w:t xml:space="preserve"> en la que </w:t>
      </w:r>
      <w:r w:rsidR="0091110B">
        <w:rPr>
          <w:rFonts w:ascii="Arial" w:hAnsi="Arial" w:cs="Arial"/>
          <w:sz w:val="24"/>
          <w:szCs w:val="24"/>
        </w:rPr>
        <w:t xml:space="preserve">serán más trasparentes, </w:t>
      </w:r>
      <w:r w:rsidR="00FA28AD">
        <w:rPr>
          <w:rFonts w:ascii="Arial" w:hAnsi="Arial" w:cs="Arial"/>
          <w:sz w:val="24"/>
          <w:szCs w:val="24"/>
        </w:rPr>
        <w:t xml:space="preserve">tanto en los productos como en los servicios </w:t>
      </w:r>
      <w:r w:rsidR="004854BB">
        <w:rPr>
          <w:rFonts w:ascii="Arial" w:hAnsi="Arial" w:cs="Arial"/>
          <w:sz w:val="24"/>
          <w:szCs w:val="24"/>
        </w:rPr>
        <w:t xml:space="preserve">con una gestión en las redes sociales </w:t>
      </w:r>
      <w:r w:rsidR="001F0CAD">
        <w:rPr>
          <w:rFonts w:ascii="Arial" w:hAnsi="Arial" w:cs="Arial"/>
          <w:sz w:val="24"/>
          <w:szCs w:val="24"/>
        </w:rPr>
        <w:t>más</w:t>
      </w:r>
      <w:r w:rsidR="008443F1">
        <w:rPr>
          <w:rFonts w:ascii="Arial" w:hAnsi="Arial" w:cs="Arial"/>
          <w:sz w:val="24"/>
          <w:szCs w:val="24"/>
        </w:rPr>
        <w:t xml:space="preserve"> fluida y sincera, </w:t>
      </w:r>
      <w:r w:rsidR="000758F8">
        <w:rPr>
          <w:rFonts w:ascii="Arial" w:hAnsi="Arial" w:cs="Arial"/>
          <w:sz w:val="24"/>
          <w:szCs w:val="24"/>
        </w:rPr>
        <w:t>y en un proceso de optimización permanente</w:t>
      </w:r>
      <w:r w:rsidR="004D76CF">
        <w:rPr>
          <w:rFonts w:ascii="Arial" w:hAnsi="Arial" w:cs="Arial"/>
          <w:sz w:val="24"/>
          <w:szCs w:val="24"/>
        </w:rPr>
        <w:t>.</w:t>
      </w:r>
      <w:r w:rsidR="004D76CF">
        <w:rPr>
          <w:rStyle w:val="Refdenotaalpie"/>
          <w:rFonts w:ascii="Arial" w:hAnsi="Arial" w:cs="Arial"/>
          <w:sz w:val="24"/>
          <w:szCs w:val="24"/>
        </w:rPr>
        <w:footnoteReference w:id="20"/>
      </w:r>
    </w:p>
    <w:p w14:paraId="13C2EC57" w14:textId="77777777" w:rsidR="001B7B36" w:rsidRDefault="00062E03" w:rsidP="00AF65D8">
      <w:pPr>
        <w:ind w:firstLine="708"/>
        <w:jc w:val="both"/>
        <w:rPr>
          <w:rFonts w:ascii="Arial" w:hAnsi="Arial" w:cs="Arial"/>
          <w:sz w:val="24"/>
          <w:szCs w:val="24"/>
        </w:rPr>
      </w:pPr>
      <w:r>
        <w:rPr>
          <w:rFonts w:ascii="Arial" w:hAnsi="Arial" w:cs="Arial"/>
          <w:sz w:val="24"/>
          <w:szCs w:val="24"/>
        </w:rPr>
        <w:t xml:space="preserve">La </w:t>
      </w:r>
      <w:r w:rsidRPr="00A97FB6">
        <w:rPr>
          <w:rFonts w:ascii="Arial" w:hAnsi="Arial" w:cs="Arial"/>
          <w:b/>
          <w:bCs/>
          <w:sz w:val="24"/>
          <w:szCs w:val="24"/>
        </w:rPr>
        <w:t xml:space="preserve">IA llegó al mundo de la política, y en </w:t>
      </w:r>
      <w:r w:rsidR="0086349B" w:rsidRPr="00A97FB6">
        <w:rPr>
          <w:rFonts w:ascii="Arial" w:hAnsi="Arial" w:cs="Arial"/>
          <w:b/>
          <w:bCs/>
          <w:sz w:val="24"/>
          <w:szCs w:val="24"/>
        </w:rPr>
        <w:t>Albania</w:t>
      </w:r>
      <w:r w:rsidRPr="00A97FB6">
        <w:rPr>
          <w:rFonts w:ascii="Arial" w:hAnsi="Arial" w:cs="Arial"/>
          <w:b/>
          <w:bCs/>
          <w:sz w:val="24"/>
          <w:szCs w:val="24"/>
        </w:rPr>
        <w:t xml:space="preserve"> </w:t>
      </w:r>
      <w:r w:rsidR="00646E2C" w:rsidRPr="00A97FB6">
        <w:rPr>
          <w:rFonts w:ascii="Arial" w:hAnsi="Arial" w:cs="Arial"/>
          <w:b/>
          <w:bCs/>
          <w:sz w:val="24"/>
          <w:szCs w:val="24"/>
        </w:rPr>
        <w:t xml:space="preserve">que nombra un ministro </w:t>
      </w:r>
      <w:r w:rsidR="0086349B" w:rsidRPr="00A97FB6">
        <w:rPr>
          <w:rFonts w:ascii="Arial" w:hAnsi="Arial" w:cs="Arial"/>
          <w:b/>
          <w:bCs/>
          <w:sz w:val="24"/>
          <w:szCs w:val="24"/>
        </w:rPr>
        <w:t>virtual para combatir la corrupció</w:t>
      </w:r>
      <w:r w:rsidR="00BB2167" w:rsidRPr="00A97FB6">
        <w:rPr>
          <w:rFonts w:ascii="Arial" w:hAnsi="Arial" w:cs="Arial"/>
          <w:b/>
          <w:bCs/>
          <w:sz w:val="24"/>
          <w:szCs w:val="24"/>
        </w:rPr>
        <w:t>n</w:t>
      </w:r>
      <w:r w:rsidR="00112A40">
        <w:rPr>
          <w:rStyle w:val="Refdenotaalpie"/>
          <w:rFonts w:ascii="Arial" w:hAnsi="Arial" w:cs="Arial"/>
          <w:sz w:val="24"/>
          <w:szCs w:val="24"/>
        </w:rPr>
        <w:footnoteReference w:id="21"/>
      </w:r>
      <w:r w:rsidR="00A87BF9">
        <w:rPr>
          <w:rFonts w:ascii="Arial" w:hAnsi="Arial" w:cs="Arial"/>
          <w:sz w:val="24"/>
          <w:szCs w:val="24"/>
        </w:rPr>
        <w:t xml:space="preserve">. </w:t>
      </w:r>
    </w:p>
    <w:p w14:paraId="1F1E8DD9" w14:textId="14BC3827" w:rsidR="00056EC6" w:rsidRDefault="00A87BF9" w:rsidP="00AF65D8">
      <w:pPr>
        <w:ind w:firstLine="708"/>
        <w:jc w:val="both"/>
        <w:rPr>
          <w:rFonts w:ascii="Arial" w:hAnsi="Arial" w:cs="Arial"/>
          <w:sz w:val="24"/>
          <w:szCs w:val="24"/>
        </w:rPr>
      </w:pPr>
      <w:r>
        <w:rPr>
          <w:rFonts w:ascii="Arial" w:hAnsi="Arial" w:cs="Arial"/>
          <w:sz w:val="24"/>
          <w:szCs w:val="24"/>
        </w:rPr>
        <w:t xml:space="preserve">La ministra virtual se llama </w:t>
      </w:r>
      <w:proofErr w:type="spellStart"/>
      <w:r>
        <w:rPr>
          <w:rFonts w:ascii="Arial" w:hAnsi="Arial" w:cs="Arial"/>
          <w:sz w:val="24"/>
          <w:szCs w:val="24"/>
        </w:rPr>
        <w:t>Diella</w:t>
      </w:r>
      <w:proofErr w:type="spellEnd"/>
      <w:r w:rsidR="00BB2167">
        <w:rPr>
          <w:rFonts w:ascii="Arial" w:hAnsi="Arial" w:cs="Arial"/>
          <w:sz w:val="24"/>
          <w:szCs w:val="24"/>
        </w:rPr>
        <w:t xml:space="preserve"> y es un avatar con imagen e indumentaria típica,</w:t>
      </w:r>
      <w:r>
        <w:rPr>
          <w:rFonts w:ascii="Arial" w:hAnsi="Arial" w:cs="Arial"/>
          <w:sz w:val="24"/>
          <w:szCs w:val="24"/>
        </w:rPr>
        <w:t xml:space="preserve"> que en el idioma de origen significa “sol” </w:t>
      </w:r>
      <w:r w:rsidR="005E3FCC">
        <w:rPr>
          <w:rFonts w:ascii="Arial" w:hAnsi="Arial" w:cs="Arial"/>
          <w:sz w:val="24"/>
          <w:szCs w:val="24"/>
        </w:rPr>
        <w:t>y tiene a su cargo supervisar los procesos de licitaciones públicas</w:t>
      </w:r>
      <w:r w:rsidR="003A2190">
        <w:rPr>
          <w:rFonts w:ascii="Arial" w:hAnsi="Arial" w:cs="Arial"/>
          <w:sz w:val="24"/>
          <w:szCs w:val="24"/>
        </w:rPr>
        <w:t xml:space="preserve">. </w:t>
      </w:r>
    </w:p>
    <w:p w14:paraId="30E4FE73" w14:textId="61AF5A0D" w:rsidR="00062E03" w:rsidRPr="000476D1" w:rsidRDefault="003A2190" w:rsidP="00AF65D8">
      <w:pPr>
        <w:ind w:firstLine="708"/>
        <w:jc w:val="both"/>
        <w:rPr>
          <w:rFonts w:ascii="Arial" w:hAnsi="Arial" w:cs="Arial"/>
          <w:b/>
          <w:bCs/>
          <w:sz w:val="24"/>
          <w:szCs w:val="24"/>
        </w:rPr>
      </w:pPr>
      <w:r w:rsidRPr="000476D1">
        <w:rPr>
          <w:rFonts w:ascii="Arial" w:hAnsi="Arial" w:cs="Arial"/>
          <w:b/>
          <w:bCs/>
          <w:sz w:val="24"/>
          <w:szCs w:val="24"/>
        </w:rPr>
        <w:t xml:space="preserve">El primer ministro de </w:t>
      </w:r>
      <w:proofErr w:type="spellStart"/>
      <w:r w:rsidRPr="000476D1">
        <w:rPr>
          <w:rFonts w:ascii="Arial" w:hAnsi="Arial" w:cs="Arial"/>
          <w:b/>
          <w:bCs/>
          <w:sz w:val="24"/>
          <w:szCs w:val="24"/>
        </w:rPr>
        <w:t>Albani</w:t>
      </w:r>
      <w:proofErr w:type="spellEnd"/>
      <w:r w:rsidRPr="000476D1">
        <w:rPr>
          <w:rFonts w:ascii="Arial" w:hAnsi="Arial" w:cs="Arial"/>
          <w:b/>
          <w:bCs/>
          <w:sz w:val="24"/>
          <w:szCs w:val="24"/>
        </w:rPr>
        <w:t xml:space="preserve"> </w:t>
      </w:r>
      <w:proofErr w:type="spellStart"/>
      <w:r w:rsidRPr="000476D1">
        <w:rPr>
          <w:rFonts w:ascii="Arial" w:hAnsi="Arial" w:cs="Arial"/>
          <w:b/>
          <w:bCs/>
          <w:sz w:val="24"/>
          <w:szCs w:val="24"/>
        </w:rPr>
        <w:t>Edi</w:t>
      </w:r>
      <w:proofErr w:type="spellEnd"/>
      <w:r w:rsidRPr="000476D1">
        <w:rPr>
          <w:rFonts w:ascii="Arial" w:hAnsi="Arial" w:cs="Arial"/>
          <w:b/>
          <w:bCs/>
          <w:sz w:val="24"/>
          <w:szCs w:val="24"/>
        </w:rPr>
        <w:t xml:space="preserve"> Rama destacó que se trata del primer miembro del gobierno que no tiene presencia física, </w:t>
      </w:r>
      <w:r w:rsidR="00D5586A" w:rsidRPr="000476D1">
        <w:rPr>
          <w:rFonts w:ascii="Arial" w:hAnsi="Arial" w:cs="Arial"/>
          <w:b/>
          <w:bCs/>
          <w:sz w:val="24"/>
          <w:szCs w:val="24"/>
        </w:rPr>
        <w:t xml:space="preserve">y garantiza la trasparencia, la mejor oferta, y evita la corrupción </w:t>
      </w:r>
      <w:r w:rsidR="00112A40" w:rsidRPr="000476D1">
        <w:rPr>
          <w:rFonts w:ascii="Arial" w:hAnsi="Arial" w:cs="Arial"/>
          <w:b/>
          <w:bCs/>
          <w:sz w:val="24"/>
          <w:szCs w:val="24"/>
        </w:rPr>
        <w:t>directa e indirecta comparando precios del mercado, verificando la calidad y contenido de la oferta, y asegurando que los procedimientos no registren anomalías.</w:t>
      </w:r>
      <w:r w:rsidR="0086349B" w:rsidRPr="000476D1">
        <w:rPr>
          <w:rFonts w:ascii="Arial" w:hAnsi="Arial" w:cs="Arial"/>
          <w:b/>
          <w:bCs/>
          <w:sz w:val="24"/>
          <w:szCs w:val="24"/>
        </w:rPr>
        <w:t xml:space="preserve"> </w:t>
      </w:r>
    </w:p>
    <w:p w14:paraId="01739FD7" w14:textId="6A4FE792" w:rsidR="000758F8" w:rsidRDefault="000758F8" w:rsidP="00AF65D8">
      <w:pPr>
        <w:ind w:firstLine="708"/>
        <w:jc w:val="both"/>
        <w:rPr>
          <w:rFonts w:ascii="Arial" w:hAnsi="Arial" w:cs="Arial"/>
          <w:sz w:val="24"/>
          <w:szCs w:val="24"/>
        </w:rPr>
      </w:pPr>
      <w:r>
        <w:rPr>
          <w:rFonts w:ascii="Arial" w:hAnsi="Arial" w:cs="Arial"/>
          <w:sz w:val="24"/>
          <w:szCs w:val="24"/>
        </w:rPr>
        <w:t>De hecho, los RRHH enfrentarán mucho más que</w:t>
      </w:r>
      <w:r w:rsidR="00F6603C">
        <w:rPr>
          <w:rFonts w:ascii="Arial" w:hAnsi="Arial" w:cs="Arial"/>
          <w:sz w:val="24"/>
          <w:szCs w:val="24"/>
        </w:rPr>
        <w:t xml:space="preserve"> el avance de la IA</w:t>
      </w:r>
      <w:r w:rsidR="00DB7FD9">
        <w:rPr>
          <w:rFonts w:ascii="Arial" w:hAnsi="Arial" w:cs="Arial"/>
          <w:sz w:val="24"/>
          <w:szCs w:val="24"/>
        </w:rPr>
        <w:t xml:space="preserve"> sistemático, sino que abarcarán límites inso</w:t>
      </w:r>
      <w:r w:rsidR="00D13076">
        <w:rPr>
          <w:rFonts w:ascii="Arial" w:hAnsi="Arial" w:cs="Arial"/>
          <w:sz w:val="24"/>
          <w:szCs w:val="24"/>
        </w:rPr>
        <w:t>n</w:t>
      </w:r>
      <w:r w:rsidR="00DB7FD9">
        <w:rPr>
          <w:rFonts w:ascii="Arial" w:hAnsi="Arial" w:cs="Arial"/>
          <w:sz w:val="24"/>
          <w:szCs w:val="24"/>
        </w:rPr>
        <w:t xml:space="preserve">dables, y poco a poco atraparán todo lo que genere un proceso asertivo, deductivo o </w:t>
      </w:r>
      <w:r w:rsidR="008A0F48">
        <w:rPr>
          <w:rFonts w:ascii="Arial" w:hAnsi="Arial" w:cs="Arial"/>
          <w:sz w:val="24"/>
          <w:szCs w:val="24"/>
        </w:rPr>
        <w:t xml:space="preserve">basado en la razonabilidad </w:t>
      </w:r>
      <w:r w:rsidR="00EB3BAD">
        <w:rPr>
          <w:rFonts w:ascii="Arial" w:hAnsi="Arial" w:cs="Arial"/>
          <w:sz w:val="24"/>
          <w:szCs w:val="24"/>
        </w:rPr>
        <w:t>de los hechos y los aco</w:t>
      </w:r>
      <w:r w:rsidR="00957F87">
        <w:rPr>
          <w:rFonts w:ascii="Arial" w:hAnsi="Arial" w:cs="Arial"/>
          <w:sz w:val="24"/>
          <w:szCs w:val="24"/>
        </w:rPr>
        <w:t xml:space="preserve">ntecimientos. </w:t>
      </w:r>
    </w:p>
    <w:p w14:paraId="6F7A1CD3" w14:textId="0A7C3D52" w:rsidR="003C0DE3" w:rsidRDefault="00CB3A9B" w:rsidP="003C0DE3">
      <w:pPr>
        <w:pStyle w:val="Prrafodelista"/>
        <w:numPr>
          <w:ilvl w:val="0"/>
          <w:numId w:val="1"/>
        </w:numPr>
        <w:jc w:val="center"/>
        <w:rPr>
          <w:rFonts w:ascii="Arial" w:hAnsi="Arial" w:cs="Arial"/>
          <w:b/>
          <w:bCs/>
          <w:sz w:val="24"/>
          <w:szCs w:val="24"/>
        </w:rPr>
      </w:pPr>
      <w:r>
        <w:rPr>
          <w:rFonts w:ascii="Arial" w:hAnsi="Arial" w:cs="Arial"/>
          <w:b/>
          <w:bCs/>
          <w:sz w:val="24"/>
          <w:szCs w:val="24"/>
        </w:rPr>
        <w:t>Sustitución, cancelación, y transferencia</w:t>
      </w:r>
      <w:r w:rsidR="00EB7109">
        <w:rPr>
          <w:rFonts w:ascii="Arial" w:hAnsi="Arial" w:cs="Arial"/>
          <w:b/>
          <w:bCs/>
          <w:sz w:val="24"/>
          <w:szCs w:val="24"/>
        </w:rPr>
        <w:t xml:space="preserve"> del                         trabajo humano</w:t>
      </w:r>
    </w:p>
    <w:p w14:paraId="3C9890DF" w14:textId="55930A2B" w:rsidR="00AF7482" w:rsidRDefault="00CA5124" w:rsidP="00AF7482">
      <w:pPr>
        <w:ind w:firstLine="708"/>
        <w:jc w:val="both"/>
        <w:rPr>
          <w:rFonts w:ascii="Arial" w:hAnsi="Arial" w:cs="Arial"/>
          <w:sz w:val="24"/>
          <w:szCs w:val="24"/>
        </w:rPr>
      </w:pPr>
      <w:r>
        <w:rPr>
          <w:rFonts w:ascii="Arial" w:hAnsi="Arial" w:cs="Arial"/>
          <w:sz w:val="24"/>
          <w:szCs w:val="24"/>
        </w:rPr>
        <w:lastRenderedPageBreak/>
        <w:t>El trabajo humano está sufriendo el efecto sustitución por las herramientas informáticas los algoritmos la robótica y la IA</w:t>
      </w:r>
      <w:r w:rsidR="00BE0CFE">
        <w:rPr>
          <w:rFonts w:ascii="Arial" w:hAnsi="Arial" w:cs="Arial"/>
          <w:sz w:val="24"/>
          <w:szCs w:val="24"/>
        </w:rPr>
        <w:t>G</w:t>
      </w:r>
      <w:r>
        <w:rPr>
          <w:rFonts w:ascii="Arial" w:hAnsi="Arial" w:cs="Arial"/>
          <w:sz w:val="24"/>
          <w:szCs w:val="24"/>
        </w:rPr>
        <w:t>.</w:t>
      </w:r>
      <w:r w:rsidR="000A2634">
        <w:rPr>
          <w:rStyle w:val="Refdenotaalpie"/>
          <w:rFonts w:ascii="Arial" w:hAnsi="Arial" w:cs="Arial"/>
          <w:sz w:val="24"/>
          <w:szCs w:val="24"/>
        </w:rPr>
        <w:footnoteReference w:id="22"/>
      </w:r>
    </w:p>
    <w:p w14:paraId="404BECED" w14:textId="77777777" w:rsidR="00DA5EB7" w:rsidRDefault="00CA5124" w:rsidP="00AF7482">
      <w:pPr>
        <w:ind w:firstLine="708"/>
        <w:jc w:val="both"/>
        <w:rPr>
          <w:rFonts w:ascii="Arial" w:hAnsi="Arial" w:cs="Arial"/>
          <w:sz w:val="24"/>
          <w:szCs w:val="24"/>
        </w:rPr>
      </w:pPr>
      <w:r>
        <w:rPr>
          <w:rFonts w:ascii="Arial" w:hAnsi="Arial" w:cs="Arial"/>
          <w:sz w:val="24"/>
          <w:szCs w:val="24"/>
        </w:rPr>
        <w:t xml:space="preserve">Con ello muchas tareas y funciones han sido canceladas, lo que implica su virtual desaparición del escenario laboral. </w:t>
      </w:r>
    </w:p>
    <w:p w14:paraId="48D0022F" w14:textId="6758F94F" w:rsidR="00DA5EB7" w:rsidRDefault="003B513E" w:rsidP="00AF7482">
      <w:pPr>
        <w:ind w:firstLine="708"/>
        <w:jc w:val="both"/>
        <w:rPr>
          <w:rFonts w:ascii="Arial" w:hAnsi="Arial" w:cs="Arial"/>
          <w:sz w:val="24"/>
          <w:szCs w:val="24"/>
        </w:rPr>
      </w:pPr>
      <w:r>
        <w:rPr>
          <w:rFonts w:ascii="Arial" w:hAnsi="Arial" w:cs="Arial"/>
          <w:sz w:val="24"/>
          <w:szCs w:val="24"/>
        </w:rPr>
        <w:t xml:space="preserve">A su vez se agudiza el llamado </w:t>
      </w:r>
      <w:r w:rsidRPr="008856C7">
        <w:rPr>
          <w:rFonts w:ascii="Arial" w:hAnsi="Arial" w:cs="Arial"/>
          <w:b/>
          <w:bCs/>
          <w:sz w:val="24"/>
          <w:szCs w:val="24"/>
        </w:rPr>
        <w:t>efecto transferencia</w:t>
      </w:r>
      <w:r>
        <w:rPr>
          <w:rFonts w:ascii="Arial" w:hAnsi="Arial" w:cs="Arial"/>
          <w:sz w:val="24"/>
          <w:szCs w:val="24"/>
        </w:rPr>
        <w:t xml:space="preserve">, donde la intervención personal </w:t>
      </w:r>
      <w:r w:rsidR="008860A2">
        <w:rPr>
          <w:rFonts w:ascii="Arial" w:hAnsi="Arial" w:cs="Arial"/>
          <w:sz w:val="24"/>
          <w:szCs w:val="24"/>
        </w:rPr>
        <w:t>desaparece y el sistema lo canaliza</w:t>
      </w:r>
      <w:r w:rsidR="00416B94">
        <w:rPr>
          <w:rFonts w:ascii="Arial" w:hAnsi="Arial" w:cs="Arial"/>
          <w:sz w:val="24"/>
          <w:szCs w:val="24"/>
        </w:rPr>
        <w:t xml:space="preserve"> y lo resuelve, a menudo con singular eficiencia, en otros buscando el camino, que al final se encuentra por razones de productividad y de rentabilidad</w:t>
      </w:r>
      <w:r w:rsidR="008860A2">
        <w:rPr>
          <w:rFonts w:ascii="Arial" w:hAnsi="Arial" w:cs="Arial"/>
          <w:sz w:val="24"/>
          <w:szCs w:val="24"/>
        </w:rPr>
        <w:t xml:space="preserve">. </w:t>
      </w:r>
    </w:p>
    <w:p w14:paraId="5AF6B33C" w14:textId="75337038" w:rsidR="004C3BC9" w:rsidRDefault="00416B94" w:rsidP="00AF7482">
      <w:pPr>
        <w:ind w:firstLine="708"/>
        <w:jc w:val="both"/>
        <w:rPr>
          <w:rFonts w:ascii="Arial" w:hAnsi="Arial" w:cs="Arial"/>
          <w:sz w:val="24"/>
          <w:szCs w:val="24"/>
        </w:rPr>
      </w:pPr>
      <w:r>
        <w:rPr>
          <w:rFonts w:ascii="Arial" w:hAnsi="Arial" w:cs="Arial"/>
          <w:sz w:val="24"/>
          <w:szCs w:val="24"/>
        </w:rPr>
        <w:t xml:space="preserve">El sistema no tiene </w:t>
      </w:r>
      <w:r w:rsidR="003313E6">
        <w:rPr>
          <w:rFonts w:ascii="Arial" w:hAnsi="Arial" w:cs="Arial"/>
          <w:sz w:val="24"/>
          <w:szCs w:val="24"/>
        </w:rPr>
        <w:t xml:space="preserve">sindicatos ni delegados, no puede promover ni hacer huelga, no tiene un salario, </w:t>
      </w:r>
      <w:r w:rsidR="00253610">
        <w:rPr>
          <w:rFonts w:ascii="Arial" w:hAnsi="Arial" w:cs="Arial"/>
          <w:sz w:val="24"/>
          <w:szCs w:val="24"/>
        </w:rPr>
        <w:t xml:space="preserve">no se enferma ni sufre contingencias sociales, </w:t>
      </w:r>
      <w:r w:rsidR="003313E6">
        <w:rPr>
          <w:rFonts w:ascii="Arial" w:hAnsi="Arial" w:cs="Arial"/>
          <w:sz w:val="24"/>
          <w:szCs w:val="24"/>
        </w:rPr>
        <w:t xml:space="preserve">y solo requiere de adecuada actualización y mantenimiento. </w:t>
      </w:r>
    </w:p>
    <w:p w14:paraId="2B230F71" w14:textId="77777777" w:rsidR="00253610" w:rsidRDefault="00800746" w:rsidP="00AF7482">
      <w:pPr>
        <w:ind w:firstLine="708"/>
        <w:jc w:val="both"/>
        <w:rPr>
          <w:rFonts w:ascii="Arial" w:hAnsi="Arial" w:cs="Arial"/>
          <w:sz w:val="24"/>
          <w:szCs w:val="24"/>
        </w:rPr>
      </w:pPr>
      <w:r>
        <w:rPr>
          <w:rFonts w:ascii="Arial" w:hAnsi="Arial" w:cs="Arial"/>
          <w:sz w:val="24"/>
          <w:szCs w:val="24"/>
        </w:rPr>
        <w:t xml:space="preserve">El sistema no ofrece ninguna de las contradicciones ni de los intereses que en general provocan conflictos en el ser humano. </w:t>
      </w:r>
    </w:p>
    <w:p w14:paraId="3C7647F0" w14:textId="516502A3" w:rsidR="00416B94" w:rsidRDefault="00800746" w:rsidP="00AF7482">
      <w:pPr>
        <w:ind w:firstLine="708"/>
        <w:jc w:val="both"/>
        <w:rPr>
          <w:rFonts w:ascii="Arial" w:hAnsi="Arial" w:cs="Arial"/>
          <w:sz w:val="24"/>
          <w:szCs w:val="24"/>
        </w:rPr>
      </w:pPr>
      <w:r>
        <w:rPr>
          <w:rFonts w:ascii="Arial" w:hAnsi="Arial" w:cs="Arial"/>
          <w:sz w:val="24"/>
          <w:szCs w:val="24"/>
        </w:rPr>
        <w:t xml:space="preserve">Es un competidor sin igual que puede superar a un trabajador en todos los </w:t>
      </w:r>
      <w:proofErr w:type="gramStart"/>
      <w:r>
        <w:rPr>
          <w:rFonts w:ascii="Arial" w:hAnsi="Arial" w:cs="Arial"/>
          <w:sz w:val="24"/>
          <w:szCs w:val="24"/>
        </w:rPr>
        <w:t>ordenes</w:t>
      </w:r>
      <w:proofErr w:type="gramEnd"/>
      <w:r>
        <w:rPr>
          <w:rFonts w:ascii="Arial" w:hAnsi="Arial" w:cs="Arial"/>
          <w:sz w:val="24"/>
          <w:szCs w:val="24"/>
        </w:rPr>
        <w:t xml:space="preserve"> de su actividad y en todos los niveles. </w:t>
      </w:r>
    </w:p>
    <w:p w14:paraId="293CC213" w14:textId="7B142EED" w:rsidR="00CA5124" w:rsidRDefault="00987E90" w:rsidP="00AF7482">
      <w:pPr>
        <w:ind w:firstLine="708"/>
        <w:jc w:val="both"/>
        <w:rPr>
          <w:rFonts w:ascii="Arial" w:hAnsi="Arial" w:cs="Arial"/>
          <w:sz w:val="24"/>
          <w:szCs w:val="24"/>
        </w:rPr>
      </w:pPr>
      <w:r>
        <w:rPr>
          <w:rFonts w:ascii="Arial" w:hAnsi="Arial" w:cs="Arial"/>
          <w:sz w:val="24"/>
          <w:szCs w:val="24"/>
        </w:rPr>
        <w:t xml:space="preserve">Al respecto, ha jugado un papel fundamental el análisis de las necesidades </w:t>
      </w:r>
      <w:r w:rsidR="00F150D1">
        <w:rPr>
          <w:rFonts w:ascii="Arial" w:hAnsi="Arial" w:cs="Arial"/>
          <w:sz w:val="24"/>
          <w:szCs w:val="24"/>
        </w:rPr>
        <w:t>deseos y expectativas de los clientes analizados desde la IA</w:t>
      </w:r>
      <w:r w:rsidR="00253610">
        <w:rPr>
          <w:rFonts w:ascii="Arial" w:hAnsi="Arial" w:cs="Arial"/>
          <w:sz w:val="24"/>
          <w:szCs w:val="24"/>
        </w:rPr>
        <w:t>G</w:t>
      </w:r>
      <w:r w:rsidR="00F150D1">
        <w:rPr>
          <w:rFonts w:ascii="Arial" w:hAnsi="Arial" w:cs="Arial"/>
          <w:sz w:val="24"/>
          <w:szCs w:val="24"/>
        </w:rPr>
        <w:t xml:space="preserve">. </w:t>
      </w:r>
      <w:r w:rsidR="00F150D1">
        <w:rPr>
          <w:rStyle w:val="Refdenotaalpie"/>
          <w:rFonts w:ascii="Arial" w:hAnsi="Arial" w:cs="Arial"/>
          <w:sz w:val="24"/>
          <w:szCs w:val="24"/>
        </w:rPr>
        <w:footnoteReference w:id="23"/>
      </w:r>
    </w:p>
    <w:p w14:paraId="456B0F96" w14:textId="5EB933D8" w:rsidR="00B5112C" w:rsidRPr="008805D2" w:rsidRDefault="00B5112C" w:rsidP="00AF7482">
      <w:pPr>
        <w:ind w:firstLine="708"/>
        <w:jc w:val="both"/>
        <w:rPr>
          <w:rFonts w:ascii="Arial" w:hAnsi="Arial" w:cs="Arial"/>
          <w:b/>
          <w:bCs/>
          <w:sz w:val="24"/>
          <w:szCs w:val="24"/>
        </w:rPr>
      </w:pPr>
      <w:r>
        <w:rPr>
          <w:rFonts w:ascii="Arial" w:hAnsi="Arial" w:cs="Arial"/>
          <w:sz w:val="24"/>
          <w:szCs w:val="24"/>
        </w:rPr>
        <w:t xml:space="preserve">Ya todos conocemos </w:t>
      </w:r>
      <w:r w:rsidR="00253610">
        <w:rPr>
          <w:rFonts w:ascii="Arial" w:hAnsi="Arial" w:cs="Arial"/>
          <w:sz w:val="24"/>
          <w:szCs w:val="24"/>
        </w:rPr>
        <w:t>que,</w:t>
      </w:r>
      <w:r>
        <w:rPr>
          <w:rFonts w:ascii="Arial" w:hAnsi="Arial" w:cs="Arial"/>
          <w:sz w:val="24"/>
          <w:szCs w:val="24"/>
        </w:rPr>
        <w:t xml:space="preserve"> si buscamos un pasaje por vía aérea y no lo encontramos, inmediatamente aparecerán las ofertas y alternativas, porque el sistema sabe de nuestros deseos necesidades y expectativas por nuestros requerimientos, y a menudo le da la respuesta requerida. Es más, </w:t>
      </w:r>
      <w:r w:rsidRPr="008805D2">
        <w:rPr>
          <w:rFonts w:ascii="Arial" w:hAnsi="Arial" w:cs="Arial"/>
          <w:b/>
          <w:bCs/>
          <w:sz w:val="24"/>
          <w:szCs w:val="24"/>
        </w:rPr>
        <w:t xml:space="preserve">a menudo nos da una respuesta mejor que la requerida. </w:t>
      </w:r>
    </w:p>
    <w:p w14:paraId="1B002587" w14:textId="354110D9" w:rsidR="002A6C4C" w:rsidRDefault="002A6C4C" w:rsidP="00AF7482">
      <w:pPr>
        <w:ind w:firstLine="708"/>
        <w:jc w:val="both"/>
        <w:rPr>
          <w:rFonts w:ascii="Arial" w:hAnsi="Arial" w:cs="Arial"/>
          <w:sz w:val="24"/>
          <w:szCs w:val="24"/>
        </w:rPr>
      </w:pPr>
      <w:r>
        <w:rPr>
          <w:rFonts w:ascii="Arial" w:hAnsi="Arial" w:cs="Arial"/>
          <w:sz w:val="24"/>
          <w:szCs w:val="24"/>
        </w:rPr>
        <w:t xml:space="preserve">En un contexto como el descripto, la desaparición del trabajo humano es solo una cuestión de evolución, desarrollo y tiempo. </w:t>
      </w:r>
    </w:p>
    <w:p w14:paraId="049D09D9" w14:textId="22B8CE0B" w:rsidR="00D6280A" w:rsidRDefault="00D6280A" w:rsidP="00AF7482">
      <w:pPr>
        <w:ind w:firstLine="708"/>
        <w:jc w:val="both"/>
        <w:rPr>
          <w:rFonts w:ascii="Arial" w:hAnsi="Arial" w:cs="Arial"/>
          <w:sz w:val="24"/>
          <w:szCs w:val="24"/>
        </w:rPr>
      </w:pPr>
      <w:r>
        <w:rPr>
          <w:rFonts w:ascii="Arial" w:hAnsi="Arial" w:cs="Arial"/>
          <w:sz w:val="24"/>
          <w:szCs w:val="24"/>
        </w:rPr>
        <w:t>Qué podemos hacer mientras tanto, o mientras este proceso avanza. Por lo pronto, tenemos que resolver las siguientes incógnitas:</w:t>
      </w:r>
    </w:p>
    <w:p w14:paraId="75C965FB" w14:textId="68B034D0" w:rsidR="00D6280A" w:rsidRDefault="00107EA6" w:rsidP="00107EA6">
      <w:pPr>
        <w:pStyle w:val="Prrafodelista"/>
        <w:numPr>
          <w:ilvl w:val="0"/>
          <w:numId w:val="2"/>
        </w:numPr>
        <w:jc w:val="both"/>
        <w:rPr>
          <w:rFonts w:ascii="Arial" w:hAnsi="Arial" w:cs="Arial"/>
          <w:sz w:val="24"/>
          <w:szCs w:val="24"/>
        </w:rPr>
      </w:pPr>
      <w:r>
        <w:rPr>
          <w:rFonts w:ascii="Arial" w:hAnsi="Arial" w:cs="Arial"/>
          <w:sz w:val="24"/>
          <w:szCs w:val="24"/>
        </w:rPr>
        <w:t>Cuales son las causas fundamentales de la desaparición del trabajo y de los empleadores</w:t>
      </w:r>
      <w:r w:rsidR="008805D2">
        <w:rPr>
          <w:rFonts w:ascii="Arial" w:hAnsi="Arial" w:cs="Arial"/>
          <w:sz w:val="24"/>
          <w:szCs w:val="24"/>
        </w:rPr>
        <w:t xml:space="preserve"> como sujetos clásicos, a través de la despersonalización</w:t>
      </w:r>
      <w:r>
        <w:rPr>
          <w:rFonts w:ascii="Arial" w:hAnsi="Arial" w:cs="Arial"/>
          <w:sz w:val="24"/>
          <w:szCs w:val="24"/>
        </w:rPr>
        <w:t>;</w:t>
      </w:r>
    </w:p>
    <w:p w14:paraId="58E44DD8" w14:textId="2D78B7B8" w:rsidR="00107EA6" w:rsidRDefault="00107EA6" w:rsidP="00107EA6">
      <w:pPr>
        <w:pStyle w:val="Prrafodelista"/>
        <w:numPr>
          <w:ilvl w:val="0"/>
          <w:numId w:val="2"/>
        </w:numPr>
        <w:jc w:val="both"/>
        <w:rPr>
          <w:rFonts w:ascii="Arial" w:hAnsi="Arial" w:cs="Arial"/>
          <w:sz w:val="24"/>
          <w:szCs w:val="24"/>
        </w:rPr>
      </w:pPr>
      <w:r>
        <w:rPr>
          <w:rFonts w:ascii="Arial" w:hAnsi="Arial" w:cs="Arial"/>
          <w:sz w:val="24"/>
          <w:szCs w:val="24"/>
        </w:rPr>
        <w:lastRenderedPageBreak/>
        <w:t xml:space="preserve">Si entre esas causales están operando acciones humanas voluntarias </w:t>
      </w:r>
      <w:r w:rsidR="00501514">
        <w:rPr>
          <w:rFonts w:ascii="Arial" w:hAnsi="Arial" w:cs="Arial"/>
          <w:sz w:val="24"/>
          <w:szCs w:val="24"/>
        </w:rPr>
        <w:t>que exterminan los empleadores y/o el empleo</w:t>
      </w:r>
      <w:r w:rsidR="001745F0">
        <w:rPr>
          <w:rFonts w:ascii="Arial" w:hAnsi="Arial" w:cs="Arial"/>
          <w:sz w:val="24"/>
          <w:szCs w:val="24"/>
        </w:rPr>
        <w:t xml:space="preserve">, como se ha revelado en distintos estudios fácticos realizados en las universidades, y ahora compartidos por la CGT, </w:t>
      </w:r>
      <w:r w:rsidR="00AD4420">
        <w:rPr>
          <w:rFonts w:ascii="Arial" w:hAnsi="Arial" w:cs="Arial"/>
          <w:sz w:val="24"/>
          <w:szCs w:val="24"/>
        </w:rPr>
        <w:t>las entidades empresarias, los empleadores en todos sus formatos y tamaños y en especial, por los trabajadores</w:t>
      </w:r>
      <w:r w:rsidR="00501514">
        <w:rPr>
          <w:rFonts w:ascii="Arial" w:hAnsi="Arial" w:cs="Arial"/>
          <w:sz w:val="24"/>
          <w:szCs w:val="24"/>
        </w:rPr>
        <w:t>;</w:t>
      </w:r>
    </w:p>
    <w:p w14:paraId="2FA0CCE3" w14:textId="6F42DFF6" w:rsidR="00501514" w:rsidRDefault="00501514" w:rsidP="00107EA6">
      <w:pPr>
        <w:pStyle w:val="Prrafodelista"/>
        <w:numPr>
          <w:ilvl w:val="0"/>
          <w:numId w:val="2"/>
        </w:numPr>
        <w:jc w:val="both"/>
        <w:rPr>
          <w:rFonts w:ascii="Arial" w:hAnsi="Arial" w:cs="Arial"/>
          <w:sz w:val="24"/>
          <w:szCs w:val="24"/>
        </w:rPr>
      </w:pPr>
      <w:r>
        <w:rPr>
          <w:rFonts w:ascii="Arial" w:hAnsi="Arial" w:cs="Arial"/>
          <w:sz w:val="24"/>
          <w:szCs w:val="24"/>
        </w:rPr>
        <w:t>Si esas causales existen, qué estamos haciendo para que las mismas cambien de dirección, a fin de lograr una orientación constructiva;</w:t>
      </w:r>
    </w:p>
    <w:p w14:paraId="578BE824" w14:textId="77777777" w:rsidR="00B62A7B" w:rsidRDefault="004D68CD" w:rsidP="00E150E1">
      <w:pPr>
        <w:pStyle w:val="Prrafodelista"/>
        <w:numPr>
          <w:ilvl w:val="0"/>
          <w:numId w:val="2"/>
        </w:numPr>
        <w:jc w:val="both"/>
        <w:rPr>
          <w:rFonts w:ascii="Arial" w:hAnsi="Arial" w:cs="Arial"/>
          <w:sz w:val="24"/>
          <w:szCs w:val="24"/>
        </w:rPr>
      </w:pPr>
      <w:r>
        <w:rPr>
          <w:rFonts w:ascii="Arial" w:hAnsi="Arial" w:cs="Arial"/>
          <w:sz w:val="24"/>
          <w:szCs w:val="24"/>
        </w:rPr>
        <w:t xml:space="preserve">Que debe hacer la comunidad, el Estado en sus tres poderes, las fuerzas vivas, las redes sociales, los medios de comunicación, y cualquier expresión o exteriorización humana del libre albedrío para </w:t>
      </w:r>
      <w:r w:rsidR="00D3630B">
        <w:rPr>
          <w:rFonts w:ascii="Arial" w:hAnsi="Arial" w:cs="Arial"/>
          <w:sz w:val="24"/>
          <w:szCs w:val="24"/>
        </w:rPr>
        <w:t xml:space="preserve">denunciar las causas y efectos destructivos, y qué propuestas resultan viables dentro del estado de derecho, para que </w:t>
      </w:r>
      <w:r w:rsidR="00594CA4">
        <w:rPr>
          <w:rFonts w:ascii="Arial" w:hAnsi="Arial" w:cs="Arial"/>
          <w:sz w:val="24"/>
          <w:szCs w:val="24"/>
        </w:rPr>
        <w:t>se reconduzcan y se transformen en procesos constructivos;</w:t>
      </w:r>
    </w:p>
    <w:p w14:paraId="0CA8A248" w14:textId="3554431E" w:rsidR="004A7B71" w:rsidRPr="00E150E1" w:rsidRDefault="00C94477" w:rsidP="00E150E1">
      <w:pPr>
        <w:pStyle w:val="Prrafodelista"/>
        <w:numPr>
          <w:ilvl w:val="0"/>
          <w:numId w:val="2"/>
        </w:numPr>
        <w:jc w:val="both"/>
        <w:rPr>
          <w:rFonts w:ascii="Arial" w:hAnsi="Arial" w:cs="Arial"/>
          <w:sz w:val="24"/>
          <w:szCs w:val="24"/>
        </w:rPr>
      </w:pPr>
      <w:r w:rsidRPr="00E150E1">
        <w:rPr>
          <w:rFonts w:ascii="Arial" w:hAnsi="Arial" w:cs="Arial"/>
          <w:sz w:val="24"/>
          <w:szCs w:val="24"/>
        </w:rPr>
        <w:t xml:space="preserve">Cuál será el destino de los sindicatos, las entidades empresarias, y </w:t>
      </w:r>
      <w:r w:rsidR="00EB58D4" w:rsidRPr="00E150E1">
        <w:rPr>
          <w:rFonts w:ascii="Arial" w:hAnsi="Arial" w:cs="Arial"/>
          <w:sz w:val="24"/>
          <w:szCs w:val="24"/>
        </w:rPr>
        <w:t>los organismos inter</w:t>
      </w:r>
      <w:r w:rsidR="00542601">
        <w:rPr>
          <w:rFonts w:ascii="Arial" w:hAnsi="Arial" w:cs="Arial"/>
          <w:sz w:val="24"/>
          <w:szCs w:val="24"/>
        </w:rPr>
        <w:t>-</w:t>
      </w:r>
      <w:r w:rsidR="00EB58D4" w:rsidRPr="00E150E1">
        <w:rPr>
          <w:rFonts w:ascii="Arial" w:hAnsi="Arial" w:cs="Arial"/>
          <w:sz w:val="24"/>
          <w:szCs w:val="24"/>
        </w:rPr>
        <w:t xml:space="preserve">sociales, los organismos gubernamentales, y en especial, que ocurrirá con las fuerzas sociales, que no tendrán forma de </w:t>
      </w:r>
      <w:r w:rsidR="00BC732A" w:rsidRPr="00E150E1">
        <w:rPr>
          <w:rFonts w:ascii="Arial" w:hAnsi="Arial" w:cs="Arial"/>
          <w:sz w:val="24"/>
          <w:szCs w:val="24"/>
        </w:rPr>
        <w:t xml:space="preserve">establecer relaciones </w:t>
      </w:r>
      <w:r w:rsidR="00FE7658" w:rsidRPr="00E150E1">
        <w:rPr>
          <w:rFonts w:ascii="Arial" w:hAnsi="Arial" w:cs="Arial"/>
          <w:sz w:val="24"/>
          <w:szCs w:val="24"/>
        </w:rPr>
        <w:t xml:space="preserve">ni representaciones, sencillamente porque se diluirán los representados. </w:t>
      </w:r>
    </w:p>
    <w:p w14:paraId="1DF1383C" w14:textId="77777777" w:rsidR="00E150E1" w:rsidRPr="00E150E1" w:rsidRDefault="00E150E1" w:rsidP="00E150E1">
      <w:pPr>
        <w:pStyle w:val="Prrafodelista"/>
        <w:ind w:left="1068"/>
        <w:rPr>
          <w:rFonts w:ascii="Arial" w:hAnsi="Arial" w:cs="Arial"/>
          <w:b/>
          <w:bCs/>
          <w:sz w:val="24"/>
          <w:szCs w:val="24"/>
        </w:rPr>
      </w:pPr>
    </w:p>
    <w:p w14:paraId="09D540EC" w14:textId="71E213FE" w:rsidR="00EF2516" w:rsidRDefault="00EF2516" w:rsidP="003C0DE3">
      <w:pPr>
        <w:pStyle w:val="Prrafodelista"/>
        <w:numPr>
          <w:ilvl w:val="0"/>
          <w:numId w:val="1"/>
        </w:numPr>
        <w:jc w:val="center"/>
        <w:rPr>
          <w:rFonts w:ascii="Arial" w:hAnsi="Arial" w:cs="Arial"/>
          <w:b/>
          <w:bCs/>
          <w:sz w:val="24"/>
          <w:szCs w:val="24"/>
        </w:rPr>
      </w:pPr>
      <w:r>
        <w:rPr>
          <w:rFonts w:ascii="Arial" w:hAnsi="Arial" w:cs="Arial"/>
          <w:b/>
          <w:bCs/>
          <w:sz w:val="24"/>
          <w:szCs w:val="24"/>
        </w:rPr>
        <w:t xml:space="preserve">El desafío de la robótica, la automación y la IA Generativa con el </w:t>
      </w:r>
      <w:r w:rsidR="004A7B71">
        <w:rPr>
          <w:rFonts w:ascii="Arial" w:hAnsi="Arial" w:cs="Arial"/>
          <w:b/>
          <w:bCs/>
          <w:sz w:val="24"/>
          <w:szCs w:val="24"/>
        </w:rPr>
        <w:t>empleo</w:t>
      </w:r>
    </w:p>
    <w:p w14:paraId="48CDADF7" w14:textId="77777777" w:rsidR="00E410AD" w:rsidRDefault="001B5973" w:rsidP="00E410AD">
      <w:pPr>
        <w:ind w:firstLine="708"/>
        <w:jc w:val="both"/>
        <w:rPr>
          <w:rFonts w:ascii="Arial" w:hAnsi="Arial" w:cs="Arial"/>
          <w:sz w:val="24"/>
          <w:szCs w:val="24"/>
        </w:rPr>
      </w:pPr>
      <w:r>
        <w:rPr>
          <w:rFonts w:ascii="Arial" w:hAnsi="Arial" w:cs="Arial"/>
          <w:sz w:val="24"/>
          <w:szCs w:val="24"/>
        </w:rPr>
        <w:t xml:space="preserve">En forma gradual, los sistemas se han apoderado de los procedimientos administrativos, de los judiciales y de todo cuando </w:t>
      </w:r>
      <w:r w:rsidR="00A3418F">
        <w:rPr>
          <w:rFonts w:ascii="Arial" w:hAnsi="Arial" w:cs="Arial"/>
          <w:sz w:val="24"/>
          <w:szCs w:val="24"/>
        </w:rPr>
        <w:t xml:space="preserve">en otras épocas solo se admitían en forma escrita y mediante documentos en papel. </w:t>
      </w:r>
    </w:p>
    <w:p w14:paraId="4FC6693D" w14:textId="6ABBFC5F" w:rsidR="00957F87" w:rsidRDefault="00A3418F" w:rsidP="00E410AD">
      <w:pPr>
        <w:ind w:firstLine="708"/>
        <w:jc w:val="both"/>
        <w:rPr>
          <w:rFonts w:ascii="Arial" w:hAnsi="Arial" w:cs="Arial"/>
          <w:sz w:val="24"/>
          <w:szCs w:val="24"/>
        </w:rPr>
      </w:pPr>
      <w:r>
        <w:rPr>
          <w:rFonts w:ascii="Arial" w:hAnsi="Arial" w:cs="Arial"/>
          <w:sz w:val="24"/>
          <w:szCs w:val="24"/>
        </w:rPr>
        <w:t xml:space="preserve">Hoy </w:t>
      </w:r>
      <w:r w:rsidR="00AF6D8F">
        <w:rPr>
          <w:rFonts w:ascii="Arial" w:hAnsi="Arial" w:cs="Arial"/>
          <w:sz w:val="24"/>
          <w:szCs w:val="24"/>
        </w:rPr>
        <w:t>todo requiere de aplicaciones, plataformas, y sistemas, y los archivos están en la nube, y los documentos, en su mayoría son virtuales.</w:t>
      </w:r>
    </w:p>
    <w:p w14:paraId="788D5E21" w14:textId="05EA05BA" w:rsidR="005D533E" w:rsidRDefault="00AF6D8F" w:rsidP="00E410AD">
      <w:pPr>
        <w:ind w:firstLine="708"/>
        <w:jc w:val="both"/>
        <w:rPr>
          <w:rFonts w:ascii="Arial" w:hAnsi="Arial" w:cs="Arial"/>
          <w:sz w:val="24"/>
          <w:szCs w:val="24"/>
        </w:rPr>
      </w:pPr>
      <w:r>
        <w:rPr>
          <w:rFonts w:ascii="Arial" w:hAnsi="Arial" w:cs="Arial"/>
          <w:sz w:val="24"/>
          <w:szCs w:val="24"/>
        </w:rPr>
        <w:t xml:space="preserve">En la justicia anglosajona se vive una importante crisis a propósito de la </w:t>
      </w:r>
      <w:r w:rsidR="00E410AD">
        <w:rPr>
          <w:rFonts w:ascii="Arial" w:hAnsi="Arial" w:cs="Arial"/>
          <w:sz w:val="24"/>
          <w:szCs w:val="24"/>
        </w:rPr>
        <w:t>presentación</w:t>
      </w:r>
      <w:r>
        <w:rPr>
          <w:rFonts w:ascii="Arial" w:hAnsi="Arial" w:cs="Arial"/>
          <w:sz w:val="24"/>
          <w:szCs w:val="24"/>
        </w:rPr>
        <w:t xml:space="preserve"> de defensas basadas en </w:t>
      </w:r>
      <w:r w:rsidR="00E410AD">
        <w:rPr>
          <w:rFonts w:ascii="Arial" w:hAnsi="Arial" w:cs="Arial"/>
          <w:sz w:val="24"/>
          <w:szCs w:val="24"/>
        </w:rPr>
        <w:t xml:space="preserve">casos y precedentes ficticios, </w:t>
      </w:r>
      <w:r w:rsidR="00DA32D7">
        <w:rPr>
          <w:rFonts w:ascii="Arial" w:hAnsi="Arial" w:cs="Arial"/>
          <w:sz w:val="24"/>
          <w:szCs w:val="24"/>
        </w:rPr>
        <w:t xml:space="preserve">y sentencias firmadas por magistrados, donde la búsqueda de precedentes </w:t>
      </w:r>
      <w:r w:rsidR="007674AC">
        <w:rPr>
          <w:rFonts w:ascii="Arial" w:hAnsi="Arial" w:cs="Arial"/>
          <w:sz w:val="24"/>
          <w:szCs w:val="24"/>
        </w:rPr>
        <w:t xml:space="preserve">fue </w:t>
      </w:r>
      <w:proofErr w:type="gramStart"/>
      <w:r w:rsidR="007674AC">
        <w:rPr>
          <w:rFonts w:ascii="Arial" w:hAnsi="Arial" w:cs="Arial"/>
          <w:sz w:val="24"/>
          <w:szCs w:val="24"/>
        </w:rPr>
        <w:t>confiado</w:t>
      </w:r>
      <w:proofErr w:type="gramEnd"/>
      <w:r w:rsidR="007674AC">
        <w:rPr>
          <w:rFonts w:ascii="Arial" w:hAnsi="Arial" w:cs="Arial"/>
          <w:sz w:val="24"/>
          <w:szCs w:val="24"/>
        </w:rPr>
        <w:t xml:space="preserve"> íntegramente a la IA</w:t>
      </w:r>
      <w:r w:rsidR="00746CDA">
        <w:rPr>
          <w:rFonts w:ascii="Arial" w:hAnsi="Arial" w:cs="Arial"/>
          <w:sz w:val="24"/>
          <w:szCs w:val="24"/>
        </w:rPr>
        <w:t xml:space="preserve">G con datos dudosos o </w:t>
      </w:r>
      <w:r w:rsidR="000034CE">
        <w:rPr>
          <w:rFonts w:ascii="Arial" w:hAnsi="Arial" w:cs="Arial"/>
          <w:sz w:val="24"/>
          <w:szCs w:val="24"/>
        </w:rPr>
        <w:t>inexistentes</w:t>
      </w:r>
      <w:r w:rsidR="007674AC">
        <w:rPr>
          <w:rFonts w:ascii="Arial" w:hAnsi="Arial" w:cs="Arial"/>
          <w:sz w:val="24"/>
          <w:szCs w:val="24"/>
        </w:rPr>
        <w:t xml:space="preserve">. </w:t>
      </w:r>
    </w:p>
    <w:p w14:paraId="0265D2A2" w14:textId="66DD7386" w:rsidR="00637EF4" w:rsidRDefault="001E0216" w:rsidP="00E410AD">
      <w:pPr>
        <w:ind w:firstLine="708"/>
        <w:jc w:val="both"/>
        <w:rPr>
          <w:rFonts w:ascii="Arial" w:hAnsi="Arial" w:cs="Arial"/>
          <w:sz w:val="24"/>
          <w:szCs w:val="24"/>
        </w:rPr>
      </w:pPr>
      <w:r>
        <w:rPr>
          <w:rFonts w:ascii="Arial" w:hAnsi="Arial" w:cs="Arial"/>
          <w:sz w:val="24"/>
          <w:szCs w:val="24"/>
        </w:rPr>
        <w:t>En alguna medida se estuvo configurando un proceso similar a la foto</w:t>
      </w:r>
      <w:r w:rsidR="000034CE">
        <w:rPr>
          <w:rFonts w:ascii="Arial" w:hAnsi="Arial" w:cs="Arial"/>
          <w:sz w:val="24"/>
          <w:szCs w:val="24"/>
        </w:rPr>
        <w:t>-</w:t>
      </w:r>
      <w:r>
        <w:rPr>
          <w:rFonts w:ascii="Arial" w:hAnsi="Arial" w:cs="Arial"/>
          <w:sz w:val="24"/>
          <w:szCs w:val="24"/>
        </w:rPr>
        <w:t xml:space="preserve">multa, donde la foto </w:t>
      </w:r>
      <w:r w:rsidR="000034CE">
        <w:rPr>
          <w:rFonts w:ascii="Arial" w:hAnsi="Arial" w:cs="Arial"/>
          <w:sz w:val="24"/>
          <w:szCs w:val="24"/>
        </w:rPr>
        <w:t>la obtiene una cámara</w:t>
      </w:r>
      <w:r>
        <w:rPr>
          <w:rFonts w:ascii="Arial" w:hAnsi="Arial" w:cs="Arial"/>
          <w:sz w:val="24"/>
          <w:szCs w:val="24"/>
        </w:rPr>
        <w:t xml:space="preserve"> </w:t>
      </w:r>
      <w:r w:rsidR="000034CE">
        <w:rPr>
          <w:rFonts w:ascii="Arial" w:hAnsi="Arial" w:cs="Arial"/>
          <w:sz w:val="24"/>
          <w:szCs w:val="24"/>
        </w:rPr>
        <w:t>d</w:t>
      </w:r>
      <w:r w:rsidR="005D0B1A">
        <w:rPr>
          <w:rFonts w:ascii="Arial" w:hAnsi="Arial" w:cs="Arial"/>
          <w:sz w:val="24"/>
          <w:szCs w:val="24"/>
        </w:rPr>
        <w:t xml:space="preserve">el sistema, </w:t>
      </w:r>
      <w:r w:rsidR="00527F87">
        <w:rPr>
          <w:rFonts w:ascii="Arial" w:hAnsi="Arial" w:cs="Arial"/>
          <w:sz w:val="24"/>
          <w:szCs w:val="24"/>
        </w:rPr>
        <w:t xml:space="preserve">determina </w:t>
      </w:r>
      <w:r w:rsidR="00806352">
        <w:rPr>
          <w:rFonts w:ascii="Arial" w:hAnsi="Arial" w:cs="Arial"/>
          <w:sz w:val="24"/>
          <w:szCs w:val="24"/>
        </w:rPr>
        <w:t xml:space="preserve">la infracción, </w:t>
      </w:r>
      <w:r w:rsidR="005D0B1A">
        <w:rPr>
          <w:rFonts w:ascii="Arial" w:hAnsi="Arial" w:cs="Arial"/>
          <w:sz w:val="24"/>
          <w:szCs w:val="24"/>
        </w:rPr>
        <w:t xml:space="preserve">que a la vez fija la multa y notifica al infractor, le propone un pago espontáneo anticipado, </w:t>
      </w:r>
      <w:r w:rsidR="00806352">
        <w:rPr>
          <w:rFonts w:ascii="Arial" w:hAnsi="Arial" w:cs="Arial"/>
          <w:sz w:val="24"/>
          <w:szCs w:val="24"/>
        </w:rPr>
        <w:t xml:space="preserve">o en su defecto, avanza </w:t>
      </w:r>
      <w:r w:rsidR="00840662">
        <w:rPr>
          <w:rFonts w:ascii="Arial" w:hAnsi="Arial" w:cs="Arial"/>
          <w:sz w:val="24"/>
          <w:szCs w:val="24"/>
        </w:rPr>
        <w:t>el proceso y bloquea renovación d</w:t>
      </w:r>
      <w:r w:rsidR="00814D8A">
        <w:rPr>
          <w:rFonts w:ascii="Arial" w:hAnsi="Arial" w:cs="Arial"/>
          <w:sz w:val="24"/>
          <w:szCs w:val="24"/>
        </w:rPr>
        <w:t xml:space="preserve">e la credencial para conducir e impide </w:t>
      </w:r>
      <w:r w:rsidR="00E547D9">
        <w:rPr>
          <w:rFonts w:ascii="Arial" w:hAnsi="Arial" w:cs="Arial"/>
          <w:sz w:val="24"/>
          <w:szCs w:val="24"/>
        </w:rPr>
        <w:t>la libre deuda</w:t>
      </w:r>
      <w:r w:rsidR="00814D8A">
        <w:rPr>
          <w:rFonts w:ascii="Arial" w:hAnsi="Arial" w:cs="Arial"/>
          <w:sz w:val="24"/>
          <w:szCs w:val="24"/>
        </w:rPr>
        <w:t xml:space="preserve"> para vender un rodado. </w:t>
      </w:r>
    </w:p>
    <w:p w14:paraId="4E2F7DCC" w14:textId="21B6F1C5" w:rsidR="00AF6D8F" w:rsidRPr="00957F87" w:rsidRDefault="00814D8A" w:rsidP="00E410AD">
      <w:pPr>
        <w:ind w:firstLine="708"/>
        <w:jc w:val="both"/>
        <w:rPr>
          <w:rFonts w:ascii="Arial" w:hAnsi="Arial" w:cs="Arial"/>
          <w:sz w:val="24"/>
          <w:szCs w:val="24"/>
        </w:rPr>
      </w:pPr>
      <w:r>
        <w:rPr>
          <w:rFonts w:ascii="Arial" w:hAnsi="Arial" w:cs="Arial"/>
          <w:sz w:val="24"/>
          <w:szCs w:val="24"/>
        </w:rPr>
        <w:t xml:space="preserve">Todo se desarrolla sin intervención humana, salvo la decisión del deudor de pagar por algún medio autorizado para poder liberarse. Si bien este sistema </w:t>
      </w:r>
      <w:r>
        <w:rPr>
          <w:rFonts w:ascii="Arial" w:hAnsi="Arial" w:cs="Arial"/>
          <w:sz w:val="24"/>
          <w:szCs w:val="24"/>
        </w:rPr>
        <w:lastRenderedPageBreak/>
        <w:t xml:space="preserve">no es judicial, muchos procedimientos están </w:t>
      </w:r>
      <w:r w:rsidR="00867667">
        <w:rPr>
          <w:rFonts w:ascii="Arial" w:hAnsi="Arial" w:cs="Arial"/>
          <w:sz w:val="24"/>
          <w:szCs w:val="24"/>
        </w:rPr>
        <w:t xml:space="preserve">derivándose en rutinas similares. </w:t>
      </w:r>
      <w:r w:rsidR="00EC5C61">
        <w:rPr>
          <w:rStyle w:val="Refdenotaalpie"/>
          <w:rFonts w:ascii="Arial" w:hAnsi="Arial" w:cs="Arial"/>
          <w:sz w:val="24"/>
          <w:szCs w:val="24"/>
        </w:rPr>
        <w:footnoteReference w:id="24"/>
      </w:r>
    </w:p>
    <w:p w14:paraId="31390CC1" w14:textId="77777777" w:rsidR="00FC64F9" w:rsidRPr="00FC64F9" w:rsidRDefault="00FC64F9" w:rsidP="00FC64F9">
      <w:pPr>
        <w:pStyle w:val="Prrafodelista"/>
        <w:rPr>
          <w:rFonts w:ascii="Arial" w:hAnsi="Arial" w:cs="Arial"/>
          <w:b/>
          <w:bCs/>
          <w:sz w:val="24"/>
          <w:szCs w:val="24"/>
        </w:rPr>
      </w:pPr>
    </w:p>
    <w:p w14:paraId="6BFD4B5F" w14:textId="763B3BF9" w:rsidR="00CF5330" w:rsidRDefault="00FC64F9" w:rsidP="00CF5330">
      <w:pPr>
        <w:pStyle w:val="Prrafodelista"/>
        <w:numPr>
          <w:ilvl w:val="0"/>
          <w:numId w:val="1"/>
        </w:numPr>
        <w:jc w:val="center"/>
        <w:rPr>
          <w:rFonts w:ascii="Arial" w:hAnsi="Arial" w:cs="Arial"/>
          <w:b/>
          <w:bCs/>
          <w:sz w:val="24"/>
          <w:szCs w:val="24"/>
        </w:rPr>
      </w:pPr>
      <w:r>
        <w:rPr>
          <w:rFonts w:ascii="Arial" w:hAnsi="Arial" w:cs="Arial"/>
          <w:b/>
          <w:bCs/>
          <w:sz w:val="24"/>
          <w:szCs w:val="24"/>
        </w:rPr>
        <w:t>La personería</w:t>
      </w:r>
      <w:r w:rsidR="001B0AB5">
        <w:rPr>
          <w:rFonts w:ascii="Arial" w:hAnsi="Arial" w:cs="Arial"/>
          <w:b/>
          <w:bCs/>
          <w:sz w:val="24"/>
          <w:szCs w:val="24"/>
        </w:rPr>
        <w:t xml:space="preserve"> informática </w:t>
      </w:r>
      <w:r w:rsidR="007F6780">
        <w:rPr>
          <w:rFonts w:ascii="Arial" w:hAnsi="Arial" w:cs="Arial"/>
          <w:b/>
          <w:bCs/>
          <w:sz w:val="24"/>
          <w:szCs w:val="24"/>
        </w:rPr>
        <w:t>y de</w:t>
      </w:r>
      <w:r>
        <w:rPr>
          <w:rFonts w:ascii="Arial" w:hAnsi="Arial" w:cs="Arial"/>
          <w:b/>
          <w:bCs/>
          <w:sz w:val="24"/>
          <w:szCs w:val="24"/>
        </w:rPr>
        <w:t xml:space="preserve"> los robots</w:t>
      </w:r>
      <w:r w:rsidR="00CF5330">
        <w:rPr>
          <w:rFonts w:ascii="Arial" w:hAnsi="Arial" w:cs="Arial"/>
          <w:b/>
          <w:bCs/>
          <w:sz w:val="24"/>
          <w:szCs w:val="24"/>
        </w:rPr>
        <w:t xml:space="preserve">  y la IA Generativa </w:t>
      </w:r>
    </w:p>
    <w:p w14:paraId="6F4159D8" w14:textId="77777777" w:rsidR="00CF5330" w:rsidRPr="00CF5330" w:rsidRDefault="00CF5330" w:rsidP="00CF5330">
      <w:pPr>
        <w:pStyle w:val="Prrafodelista"/>
        <w:rPr>
          <w:rFonts w:ascii="Arial" w:hAnsi="Arial" w:cs="Arial"/>
          <w:b/>
          <w:bCs/>
          <w:sz w:val="24"/>
          <w:szCs w:val="24"/>
        </w:rPr>
      </w:pPr>
    </w:p>
    <w:p w14:paraId="1D171705" w14:textId="77777777" w:rsidR="0096551C" w:rsidRDefault="006750DF" w:rsidP="007F6780">
      <w:pPr>
        <w:ind w:firstLine="708"/>
        <w:jc w:val="both"/>
        <w:rPr>
          <w:rFonts w:ascii="Arial" w:hAnsi="Arial" w:cs="Arial"/>
          <w:b/>
          <w:bCs/>
          <w:sz w:val="24"/>
          <w:szCs w:val="24"/>
        </w:rPr>
      </w:pPr>
      <w:r>
        <w:rPr>
          <w:rFonts w:ascii="Arial" w:hAnsi="Arial" w:cs="Arial"/>
          <w:sz w:val="24"/>
          <w:szCs w:val="24"/>
        </w:rPr>
        <w:t xml:space="preserve">Ya nos hemos expedido en favor de la generación de la personería informática </w:t>
      </w:r>
      <w:r w:rsidR="003F173F">
        <w:rPr>
          <w:rFonts w:ascii="Arial" w:hAnsi="Arial" w:cs="Arial"/>
          <w:sz w:val="24"/>
          <w:szCs w:val="24"/>
        </w:rPr>
        <w:t xml:space="preserve">y sus efectos sobre la robótica y la IA Generativa. </w:t>
      </w:r>
      <w:r w:rsidR="003F173F">
        <w:rPr>
          <w:rStyle w:val="Refdenotaalpie"/>
          <w:rFonts w:ascii="Arial" w:hAnsi="Arial" w:cs="Arial"/>
          <w:sz w:val="24"/>
          <w:szCs w:val="24"/>
        </w:rPr>
        <w:footnoteReference w:id="25"/>
      </w:r>
      <w:r w:rsidR="00CF5330" w:rsidRPr="00CF5330">
        <w:rPr>
          <w:rFonts w:ascii="Arial" w:hAnsi="Arial" w:cs="Arial"/>
          <w:b/>
          <w:bCs/>
          <w:sz w:val="24"/>
          <w:szCs w:val="24"/>
        </w:rPr>
        <w:t xml:space="preserve">      </w:t>
      </w:r>
    </w:p>
    <w:p w14:paraId="2A2DFC02" w14:textId="3C3E6826" w:rsidR="004C752C" w:rsidRDefault="0096551C" w:rsidP="007F6780">
      <w:pPr>
        <w:ind w:firstLine="708"/>
        <w:jc w:val="both"/>
        <w:rPr>
          <w:rFonts w:ascii="Arial" w:hAnsi="Arial" w:cs="Arial"/>
          <w:sz w:val="24"/>
          <w:szCs w:val="24"/>
        </w:rPr>
      </w:pPr>
      <w:r>
        <w:rPr>
          <w:rFonts w:ascii="Arial" w:hAnsi="Arial" w:cs="Arial"/>
          <w:sz w:val="24"/>
          <w:szCs w:val="24"/>
        </w:rPr>
        <w:t xml:space="preserve">En rigor, si puede tener personería una sociedad, una persona jurídica, un </w:t>
      </w:r>
      <w:r w:rsidR="002968C0">
        <w:rPr>
          <w:rFonts w:ascii="Arial" w:hAnsi="Arial" w:cs="Arial"/>
          <w:sz w:val="24"/>
          <w:szCs w:val="24"/>
        </w:rPr>
        <w:t xml:space="preserve">sujeto ideal, también lo puede tener el robot, a fin de establecer el marco de las responsabilidades </w:t>
      </w:r>
    </w:p>
    <w:p w14:paraId="330600D6" w14:textId="77777777" w:rsidR="002A02FC" w:rsidRDefault="00CF5330" w:rsidP="000A5868">
      <w:pPr>
        <w:ind w:firstLine="708"/>
        <w:jc w:val="both"/>
        <w:rPr>
          <w:rFonts w:ascii="Arial" w:hAnsi="Arial" w:cs="Arial"/>
          <w:sz w:val="24"/>
          <w:szCs w:val="24"/>
        </w:rPr>
      </w:pPr>
      <w:r w:rsidRPr="00CF5330">
        <w:rPr>
          <w:rFonts w:ascii="Arial" w:hAnsi="Arial" w:cs="Arial"/>
          <w:b/>
          <w:bCs/>
          <w:sz w:val="24"/>
          <w:szCs w:val="24"/>
        </w:rPr>
        <w:t xml:space="preserve">  </w:t>
      </w:r>
      <w:r w:rsidR="00372099" w:rsidRPr="00372099">
        <w:rPr>
          <w:rFonts w:ascii="Arial" w:hAnsi="Arial" w:cs="Arial"/>
          <w:sz w:val="24"/>
          <w:szCs w:val="24"/>
        </w:rPr>
        <w:t xml:space="preserve">En rigor, el Código Civil y Comercial actual, replicando el viejo art. 1113 del Cód. Civil establecía la llamada “responsabilidad por los hechos de las cosas”, que coloca al dueño o al guardián (depositario, locatario, intermediario, contratista, etc.) de los daños generados por las cosas que a su vez implicaran riesgos o peligros para las personas o para los bienes o cosas. </w:t>
      </w:r>
    </w:p>
    <w:p w14:paraId="1CAA600C" w14:textId="77777777" w:rsidR="0044397C" w:rsidRDefault="00372099" w:rsidP="000A5868">
      <w:pPr>
        <w:ind w:firstLine="708"/>
        <w:jc w:val="both"/>
        <w:rPr>
          <w:rFonts w:ascii="Arial" w:hAnsi="Arial" w:cs="Arial"/>
          <w:sz w:val="24"/>
          <w:szCs w:val="24"/>
        </w:rPr>
      </w:pPr>
      <w:r w:rsidRPr="00372099">
        <w:rPr>
          <w:rFonts w:ascii="Arial" w:hAnsi="Arial" w:cs="Arial"/>
          <w:sz w:val="24"/>
          <w:szCs w:val="24"/>
        </w:rPr>
        <w:t xml:space="preserve">En efecto, toda persona responde por el daño causado por el riesgo o vicio de las cosas, o de las actividades que sean riesgosas o peligrosas por su naturaleza, por los medios empleados o por las circunstancias de su realización. </w:t>
      </w:r>
    </w:p>
    <w:p w14:paraId="1E651783" w14:textId="00B78D0A" w:rsidR="000F65AD" w:rsidRDefault="00372099" w:rsidP="000A5868">
      <w:pPr>
        <w:ind w:firstLine="708"/>
        <w:jc w:val="both"/>
        <w:rPr>
          <w:rFonts w:ascii="Arial" w:hAnsi="Arial" w:cs="Arial"/>
          <w:b/>
          <w:bCs/>
          <w:sz w:val="24"/>
          <w:szCs w:val="24"/>
        </w:rPr>
      </w:pPr>
      <w:r w:rsidRPr="00372099">
        <w:rPr>
          <w:rFonts w:ascii="Arial" w:hAnsi="Arial" w:cs="Arial"/>
          <w:sz w:val="24"/>
          <w:szCs w:val="24"/>
        </w:rPr>
        <w:t>La responsabilidad es objetiva y no son eximentes de la misma la autorización administrativa para el uso de la cosa o para la realización de la actividad ni el cumplimiento de las técnicas de prevención.</w:t>
      </w:r>
      <w:r w:rsidR="00CF5330" w:rsidRPr="00372099">
        <w:rPr>
          <w:rFonts w:ascii="Arial" w:hAnsi="Arial" w:cs="Arial"/>
          <w:b/>
          <w:bCs/>
          <w:sz w:val="24"/>
          <w:szCs w:val="24"/>
        </w:rPr>
        <w:t xml:space="preserve">  </w:t>
      </w:r>
    </w:p>
    <w:p w14:paraId="040F8DF8" w14:textId="77777777" w:rsidR="0044397C" w:rsidRDefault="00CF5330" w:rsidP="000A5868">
      <w:pPr>
        <w:ind w:firstLine="708"/>
        <w:jc w:val="both"/>
        <w:rPr>
          <w:rFonts w:ascii="Arial" w:hAnsi="Arial" w:cs="Arial"/>
          <w:sz w:val="24"/>
          <w:szCs w:val="24"/>
        </w:rPr>
      </w:pPr>
      <w:r w:rsidRPr="00372099">
        <w:rPr>
          <w:rFonts w:ascii="Arial" w:hAnsi="Arial" w:cs="Arial"/>
          <w:b/>
          <w:bCs/>
          <w:sz w:val="24"/>
          <w:szCs w:val="24"/>
        </w:rPr>
        <w:t xml:space="preserve"> </w:t>
      </w:r>
      <w:r w:rsidR="000F65AD" w:rsidRPr="004C018B">
        <w:rPr>
          <w:rFonts w:ascii="Arial" w:hAnsi="Arial" w:cs="Arial"/>
          <w:sz w:val="24"/>
          <w:szCs w:val="24"/>
        </w:rPr>
        <w:t xml:space="preserve">El conjunto de algoritmos puede dar la impresión de que el robot tiene ideas propias, pero en rigor, esto sería posible en un grado muy desarrollado de IA. </w:t>
      </w:r>
    </w:p>
    <w:p w14:paraId="3E85716E" w14:textId="77777777" w:rsidR="0044397C" w:rsidRDefault="000F65AD" w:rsidP="000A5868">
      <w:pPr>
        <w:ind w:firstLine="708"/>
        <w:jc w:val="both"/>
        <w:rPr>
          <w:rFonts w:ascii="Arial" w:hAnsi="Arial" w:cs="Arial"/>
          <w:sz w:val="24"/>
          <w:szCs w:val="24"/>
        </w:rPr>
      </w:pPr>
      <w:r w:rsidRPr="004C018B">
        <w:rPr>
          <w:rFonts w:ascii="Arial" w:hAnsi="Arial" w:cs="Arial"/>
          <w:sz w:val="24"/>
          <w:szCs w:val="24"/>
        </w:rPr>
        <w:t xml:space="preserve">Sin embargo, resulta claro para todos los especialistas, que la IA es una imitación, una emulación de la inteligencia humana. </w:t>
      </w:r>
    </w:p>
    <w:p w14:paraId="126AAA21" w14:textId="77777777" w:rsidR="00F4474C" w:rsidRDefault="000F65AD" w:rsidP="000A5868">
      <w:pPr>
        <w:ind w:firstLine="708"/>
        <w:jc w:val="both"/>
        <w:rPr>
          <w:rFonts w:ascii="Arial" w:hAnsi="Arial" w:cs="Arial"/>
          <w:sz w:val="24"/>
          <w:szCs w:val="24"/>
        </w:rPr>
      </w:pPr>
      <w:r w:rsidRPr="004C018B">
        <w:rPr>
          <w:rFonts w:ascii="Arial" w:hAnsi="Arial" w:cs="Arial"/>
          <w:sz w:val="24"/>
          <w:szCs w:val="24"/>
        </w:rPr>
        <w:t xml:space="preserve">En 2019 la Comisión Mundial de Ética del Conocimiento Científico y la Tecnología (COMEST) de la UNESCO definió la inteligencia artificial como un campo que implica máquinas capaces de imitar determinadas funcionalidades de la inteligencia humana, incluidas características como la percepción, el aprendizaje, el razonamiento, la resolución de problemas, la interacción lingüística e incluso la producción de trabajos creativos. Los sistemas que piensan como humanos: </w:t>
      </w:r>
    </w:p>
    <w:p w14:paraId="1BC76C3F" w14:textId="7DFC8AA8" w:rsidR="00FF6DB3" w:rsidRPr="004C018B" w:rsidRDefault="000F65AD" w:rsidP="000A5868">
      <w:pPr>
        <w:ind w:firstLine="708"/>
        <w:jc w:val="both"/>
        <w:rPr>
          <w:rFonts w:ascii="Arial" w:hAnsi="Arial" w:cs="Arial"/>
          <w:sz w:val="24"/>
          <w:szCs w:val="24"/>
        </w:rPr>
      </w:pPr>
      <w:r w:rsidRPr="004C018B">
        <w:rPr>
          <w:rFonts w:ascii="Arial" w:hAnsi="Arial" w:cs="Arial"/>
          <w:sz w:val="24"/>
          <w:szCs w:val="24"/>
        </w:rPr>
        <w:t xml:space="preserve">Estos sistemas tratan de emular el pensamiento humano; por ejemplo, las redes neuronales artificiales. La automatización de actividades que </w:t>
      </w:r>
      <w:r w:rsidRPr="004C018B">
        <w:rPr>
          <w:rFonts w:ascii="Arial" w:hAnsi="Arial" w:cs="Arial"/>
          <w:sz w:val="24"/>
          <w:szCs w:val="24"/>
        </w:rPr>
        <w:lastRenderedPageBreak/>
        <w:t xml:space="preserve">vinculamos con procesos de pensamiento humano, actividades como la toma de decisiones, resolución de problemas y </w:t>
      </w:r>
      <w:r w:rsidR="00F4474C">
        <w:rPr>
          <w:rFonts w:ascii="Arial" w:hAnsi="Arial" w:cs="Arial"/>
          <w:sz w:val="24"/>
          <w:szCs w:val="24"/>
        </w:rPr>
        <w:t xml:space="preserve">el </w:t>
      </w:r>
      <w:r w:rsidRPr="004C018B">
        <w:rPr>
          <w:rFonts w:ascii="Arial" w:hAnsi="Arial" w:cs="Arial"/>
          <w:sz w:val="24"/>
          <w:szCs w:val="24"/>
        </w:rPr>
        <w:t xml:space="preserve">aprendizaje. </w:t>
      </w:r>
    </w:p>
    <w:p w14:paraId="6764A32A" w14:textId="77777777" w:rsidR="005D6FFE" w:rsidRPr="004C018B" w:rsidRDefault="00CF5330" w:rsidP="000A5868">
      <w:pPr>
        <w:ind w:firstLine="708"/>
        <w:jc w:val="both"/>
        <w:rPr>
          <w:rFonts w:ascii="Arial" w:hAnsi="Arial" w:cs="Arial"/>
          <w:sz w:val="24"/>
          <w:szCs w:val="24"/>
        </w:rPr>
      </w:pPr>
      <w:r w:rsidRPr="004C018B">
        <w:rPr>
          <w:rFonts w:ascii="Arial" w:hAnsi="Arial" w:cs="Arial"/>
          <w:b/>
          <w:bCs/>
          <w:sz w:val="24"/>
          <w:szCs w:val="24"/>
        </w:rPr>
        <w:t xml:space="preserve">  </w:t>
      </w:r>
      <w:r w:rsidR="00FF6DB3" w:rsidRPr="004C018B">
        <w:rPr>
          <w:rFonts w:ascii="Arial" w:hAnsi="Arial" w:cs="Arial"/>
          <w:sz w:val="24"/>
          <w:szCs w:val="24"/>
        </w:rPr>
        <w:t xml:space="preserve">De hecho, hay sujetos del derecho que tienen capacidades de derecho restringidas o </w:t>
      </w:r>
      <w:proofErr w:type="spellStart"/>
      <w:r w:rsidR="00FF6DB3" w:rsidRPr="00E72EDB">
        <w:rPr>
          <w:rFonts w:ascii="Arial" w:hAnsi="Arial" w:cs="Arial"/>
          <w:i/>
          <w:iCs/>
          <w:sz w:val="24"/>
          <w:szCs w:val="24"/>
        </w:rPr>
        <w:t>capitis</w:t>
      </w:r>
      <w:proofErr w:type="spellEnd"/>
      <w:r w:rsidR="00FF6DB3" w:rsidRPr="00E72EDB">
        <w:rPr>
          <w:rFonts w:ascii="Arial" w:hAnsi="Arial" w:cs="Arial"/>
          <w:i/>
          <w:iCs/>
          <w:sz w:val="24"/>
          <w:szCs w:val="24"/>
        </w:rPr>
        <w:t xml:space="preserve"> </w:t>
      </w:r>
      <w:proofErr w:type="spellStart"/>
      <w:r w:rsidR="00FF6DB3" w:rsidRPr="00E72EDB">
        <w:rPr>
          <w:rFonts w:ascii="Arial" w:hAnsi="Arial" w:cs="Arial"/>
          <w:i/>
          <w:iCs/>
          <w:sz w:val="24"/>
          <w:szCs w:val="24"/>
        </w:rPr>
        <w:t>diminutio</w:t>
      </w:r>
      <w:proofErr w:type="spellEnd"/>
      <w:r w:rsidR="00FF6DB3" w:rsidRPr="00E72EDB">
        <w:rPr>
          <w:rFonts w:ascii="Arial" w:hAnsi="Arial" w:cs="Arial"/>
          <w:i/>
          <w:iCs/>
          <w:sz w:val="24"/>
          <w:szCs w:val="24"/>
        </w:rPr>
        <w:t xml:space="preserve"> </w:t>
      </w:r>
      <w:proofErr w:type="spellStart"/>
      <w:r w:rsidR="00FF6DB3" w:rsidRPr="00E72EDB">
        <w:rPr>
          <w:rFonts w:ascii="Arial" w:hAnsi="Arial" w:cs="Arial"/>
          <w:i/>
          <w:iCs/>
          <w:sz w:val="24"/>
          <w:szCs w:val="24"/>
        </w:rPr>
        <w:t>legis</w:t>
      </w:r>
      <w:proofErr w:type="spellEnd"/>
      <w:r w:rsidR="00FF6DB3" w:rsidRPr="00E72EDB">
        <w:rPr>
          <w:rFonts w:ascii="Arial" w:hAnsi="Arial" w:cs="Arial"/>
          <w:i/>
          <w:iCs/>
          <w:sz w:val="24"/>
          <w:szCs w:val="24"/>
        </w:rPr>
        <w:t>,</w:t>
      </w:r>
      <w:r w:rsidR="00FF6DB3" w:rsidRPr="004C018B">
        <w:rPr>
          <w:rFonts w:ascii="Arial" w:hAnsi="Arial" w:cs="Arial"/>
          <w:sz w:val="24"/>
          <w:szCs w:val="24"/>
        </w:rPr>
        <w:t xml:space="preserve"> que proviene del derecho romano, como ocurre en los sistemas modernos con los condenados a penas de prisión o reclusión, los sacerdotes y quienes forman parte de órdenes religiosas que imponen restricciones, los sordomudos que no pueden darse a entender por escrito, los que sufren incapacidades que no les permiten desenvolverse libremente; y otros casos. </w:t>
      </w:r>
    </w:p>
    <w:p w14:paraId="6E83A2A7" w14:textId="77777777" w:rsidR="00CA7950" w:rsidRPr="004C018B" w:rsidRDefault="00FF6DB3" w:rsidP="000A5868">
      <w:pPr>
        <w:ind w:firstLine="708"/>
        <w:jc w:val="both"/>
        <w:rPr>
          <w:rFonts w:ascii="Arial" w:hAnsi="Arial" w:cs="Arial"/>
          <w:b/>
          <w:bCs/>
          <w:sz w:val="24"/>
          <w:szCs w:val="24"/>
        </w:rPr>
      </w:pPr>
      <w:r w:rsidRPr="004C018B">
        <w:rPr>
          <w:rFonts w:ascii="Arial" w:hAnsi="Arial" w:cs="Arial"/>
          <w:sz w:val="24"/>
          <w:szCs w:val="24"/>
        </w:rPr>
        <w:t xml:space="preserve">Con obvias reservas, en distintos ámbitos se menciona la creación de la personería informática o de la personería de la robótica, como una ficción del sistema jurídico, que crea figuras con el fin de brindar seguridad jurídica a los ciudadanos, frente a la posible ocurrencia de eventos inesperados o de daños materiales como el lucro cesante y el daño emergente, o inmateriales como el daño moral, el daño reputacional y para muchos el daño proyectado o </w:t>
      </w:r>
      <w:proofErr w:type="spellStart"/>
      <w:r w:rsidRPr="004C018B">
        <w:rPr>
          <w:rFonts w:ascii="Arial" w:hAnsi="Arial" w:cs="Arial"/>
          <w:sz w:val="24"/>
          <w:szCs w:val="24"/>
        </w:rPr>
        <w:t>proyecticio</w:t>
      </w:r>
      <w:proofErr w:type="spellEnd"/>
      <w:r w:rsidRPr="004C018B">
        <w:rPr>
          <w:rFonts w:ascii="Arial" w:hAnsi="Arial" w:cs="Arial"/>
          <w:sz w:val="24"/>
          <w:szCs w:val="24"/>
        </w:rPr>
        <w:t xml:space="preserve"> referido a las consecuencias que un hecho presente ocasiona en el futuro cierto o próximo.</w:t>
      </w:r>
      <w:r w:rsidR="00CF5330" w:rsidRPr="004C018B">
        <w:rPr>
          <w:rFonts w:ascii="Arial" w:hAnsi="Arial" w:cs="Arial"/>
          <w:b/>
          <w:bCs/>
          <w:sz w:val="24"/>
          <w:szCs w:val="24"/>
        </w:rPr>
        <w:t xml:space="preserve">   </w:t>
      </w:r>
    </w:p>
    <w:p w14:paraId="6291F834" w14:textId="539FDB39" w:rsidR="00CF5330" w:rsidRPr="004C018B" w:rsidRDefault="00CF5330" w:rsidP="000A5868">
      <w:pPr>
        <w:ind w:firstLine="708"/>
        <w:jc w:val="both"/>
        <w:rPr>
          <w:rFonts w:ascii="Arial" w:hAnsi="Arial" w:cs="Arial"/>
          <w:b/>
          <w:bCs/>
          <w:sz w:val="24"/>
          <w:szCs w:val="24"/>
        </w:rPr>
      </w:pPr>
      <w:r w:rsidRPr="004C018B">
        <w:rPr>
          <w:rFonts w:ascii="Arial" w:hAnsi="Arial" w:cs="Arial"/>
          <w:b/>
          <w:bCs/>
          <w:sz w:val="24"/>
          <w:szCs w:val="24"/>
        </w:rPr>
        <w:t xml:space="preserve">   </w:t>
      </w:r>
      <w:r w:rsidR="003E785D" w:rsidRPr="004C018B">
        <w:rPr>
          <w:rFonts w:ascii="Arial" w:hAnsi="Arial" w:cs="Arial"/>
          <w:sz w:val="24"/>
          <w:szCs w:val="24"/>
        </w:rPr>
        <w:t>Si el sistema generó la personería de sociedades de capital, de uniones transitorias, de cooperativas, de grupos de colaboración, y tenemos sociedades de hecho, regulares o irregulares, no advierto ninguna objeción para que se identifique la tecnología con la personería informática que permita identificar que ente o sujeto de derecho es responsable por las diversas etapas de la creación, diseño de hardware y de software, fabricación, armado y puesta en marcha y en operación de un robot</w:t>
      </w:r>
      <w:r w:rsidRPr="004C018B">
        <w:rPr>
          <w:rFonts w:ascii="Arial" w:hAnsi="Arial" w:cs="Arial"/>
          <w:b/>
          <w:bCs/>
          <w:sz w:val="24"/>
          <w:szCs w:val="24"/>
        </w:rPr>
        <w:t xml:space="preserve">      </w:t>
      </w:r>
    </w:p>
    <w:p w14:paraId="44EDD79E" w14:textId="78A72169" w:rsidR="00156F60" w:rsidRPr="004C018B" w:rsidRDefault="00156F60" w:rsidP="000A5868">
      <w:pPr>
        <w:ind w:firstLine="708"/>
        <w:jc w:val="both"/>
        <w:rPr>
          <w:rFonts w:ascii="Arial" w:hAnsi="Arial" w:cs="Arial"/>
          <w:sz w:val="24"/>
          <w:szCs w:val="24"/>
        </w:rPr>
      </w:pPr>
      <w:r w:rsidRPr="004C018B">
        <w:rPr>
          <w:rFonts w:ascii="Arial" w:hAnsi="Arial" w:cs="Arial"/>
          <w:sz w:val="24"/>
          <w:szCs w:val="24"/>
        </w:rPr>
        <w:t>En rigor la robótica conmueve a todo el sistema jurídico en todas sus ramas específicas, porque no se trata solo de cosas, sino que estamos en presencia de máquinas con movimiento, ordenadas con algoritmos, o como componentes de la IA que tienen ideas o concepciones propias e incluso que podrían pensar de lo que piensan, con nuevos paradigmas</w:t>
      </w:r>
      <w:r w:rsidR="000C0450" w:rsidRPr="004C018B">
        <w:rPr>
          <w:rFonts w:ascii="Arial" w:hAnsi="Arial" w:cs="Arial"/>
          <w:sz w:val="24"/>
          <w:szCs w:val="24"/>
        </w:rPr>
        <w:t xml:space="preserve">. </w:t>
      </w:r>
    </w:p>
    <w:p w14:paraId="2095CF0F" w14:textId="77777777" w:rsidR="00EE51C9" w:rsidRDefault="00BE318A" w:rsidP="000A5868">
      <w:pPr>
        <w:ind w:firstLine="708"/>
        <w:jc w:val="both"/>
        <w:rPr>
          <w:rFonts w:ascii="Arial" w:hAnsi="Arial" w:cs="Arial"/>
          <w:sz w:val="24"/>
          <w:szCs w:val="24"/>
        </w:rPr>
      </w:pPr>
      <w:r w:rsidRPr="004C018B">
        <w:rPr>
          <w:rFonts w:ascii="Arial" w:hAnsi="Arial" w:cs="Arial"/>
          <w:sz w:val="24"/>
          <w:szCs w:val="24"/>
        </w:rPr>
        <w:t xml:space="preserve">Además, ninguno de los agentes mencionados puede ser indicado como la última fuente de acción. </w:t>
      </w:r>
    </w:p>
    <w:p w14:paraId="483C03ED" w14:textId="6361EBB4" w:rsidR="00EE51C9" w:rsidRDefault="00BE318A" w:rsidP="000A5868">
      <w:pPr>
        <w:ind w:firstLine="708"/>
        <w:jc w:val="both"/>
        <w:rPr>
          <w:rFonts w:ascii="Arial" w:hAnsi="Arial" w:cs="Arial"/>
          <w:sz w:val="24"/>
          <w:szCs w:val="24"/>
        </w:rPr>
      </w:pPr>
      <w:r w:rsidRPr="004C018B">
        <w:rPr>
          <w:rFonts w:ascii="Arial" w:hAnsi="Arial" w:cs="Arial"/>
          <w:sz w:val="24"/>
          <w:szCs w:val="24"/>
        </w:rPr>
        <w:t xml:space="preserve">La nueva regulación debe preservar valores como la autenticidad, seguridad y protección de la raza humana, regular las cuestiones éticas y los conflictos que puedan surgir en las relaciones </w:t>
      </w:r>
      <w:r w:rsidR="00866D48">
        <w:rPr>
          <w:rFonts w:ascii="Arial" w:hAnsi="Arial" w:cs="Arial"/>
          <w:sz w:val="24"/>
          <w:szCs w:val="24"/>
        </w:rPr>
        <w:t xml:space="preserve"> del </w:t>
      </w:r>
      <w:r w:rsidRPr="004C018B">
        <w:rPr>
          <w:rFonts w:ascii="Arial" w:hAnsi="Arial" w:cs="Arial"/>
          <w:sz w:val="24"/>
          <w:szCs w:val="24"/>
        </w:rPr>
        <w:t xml:space="preserve">robot </w:t>
      </w:r>
      <w:r w:rsidR="00866D48">
        <w:rPr>
          <w:rFonts w:ascii="Arial" w:hAnsi="Arial" w:cs="Arial"/>
          <w:sz w:val="24"/>
          <w:szCs w:val="24"/>
        </w:rPr>
        <w:t xml:space="preserve">y las </w:t>
      </w:r>
      <w:r w:rsidRPr="004C018B">
        <w:rPr>
          <w:rFonts w:ascii="Arial" w:hAnsi="Arial" w:cs="Arial"/>
          <w:sz w:val="24"/>
          <w:szCs w:val="24"/>
        </w:rPr>
        <w:t>persona</w:t>
      </w:r>
      <w:r w:rsidR="00866D48">
        <w:rPr>
          <w:rFonts w:ascii="Arial" w:hAnsi="Arial" w:cs="Arial"/>
          <w:sz w:val="24"/>
          <w:szCs w:val="24"/>
        </w:rPr>
        <w:t>s</w:t>
      </w:r>
      <w:r w:rsidRPr="004C018B">
        <w:rPr>
          <w:rFonts w:ascii="Arial" w:hAnsi="Arial" w:cs="Arial"/>
          <w:sz w:val="24"/>
          <w:szCs w:val="24"/>
        </w:rPr>
        <w:t xml:space="preserve"> y entre robots</w:t>
      </w:r>
      <w:r w:rsidR="00866D48">
        <w:rPr>
          <w:rFonts w:ascii="Arial" w:hAnsi="Arial" w:cs="Arial"/>
          <w:sz w:val="24"/>
          <w:szCs w:val="24"/>
        </w:rPr>
        <w:t xml:space="preserve"> que interactúan entre sí</w:t>
      </w:r>
      <w:r w:rsidRPr="004C018B">
        <w:rPr>
          <w:rFonts w:ascii="Arial" w:hAnsi="Arial" w:cs="Arial"/>
          <w:sz w:val="24"/>
          <w:szCs w:val="24"/>
        </w:rPr>
        <w:t xml:space="preserve">. </w:t>
      </w:r>
    </w:p>
    <w:p w14:paraId="3F3154E0" w14:textId="39ED224E" w:rsidR="00CF5330" w:rsidRPr="004C018B" w:rsidRDefault="00BE318A" w:rsidP="00EE51C9">
      <w:pPr>
        <w:ind w:firstLine="708"/>
        <w:jc w:val="both"/>
        <w:rPr>
          <w:rFonts w:ascii="Arial" w:hAnsi="Arial" w:cs="Arial"/>
          <w:b/>
          <w:bCs/>
          <w:sz w:val="24"/>
          <w:szCs w:val="24"/>
        </w:rPr>
      </w:pPr>
      <w:r w:rsidRPr="004C018B">
        <w:rPr>
          <w:rFonts w:ascii="Arial" w:hAnsi="Arial" w:cs="Arial"/>
          <w:sz w:val="24"/>
          <w:szCs w:val="24"/>
        </w:rPr>
        <w:t>No se trata de regular la tecnología, sino de regular la sociedad para que siga siendo para los humanos como ellos decidan y no como lo resuelva un robot que puede ser incluso más inteligente que sus creadores.</w:t>
      </w:r>
    </w:p>
    <w:p w14:paraId="29998843" w14:textId="77777777" w:rsidR="00CF5330" w:rsidRPr="00CF5330" w:rsidRDefault="00CF5330" w:rsidP="00CF5330">
      <w:pPr>
        <w:pStyle w:val="Prrafodelista"/>
        <w:rPr>
          <w:rFonts w:ascii="Arial" w:hAnsi="Arial" w:cs="Arial"/>
          <w:b/>
          <w:bCs/>
          <w:sz w:val="24"/>
          <w:szCs w:val="24"/>
        </w:rPr>
      </w:pPr>
    </w:p>
    <w:p w14:paraId="578BCF38" w14:textId="2456C9F9" w:rsidR="00CF5330" w:rsidRDefault="00F909C3" w:rsidP="003C0DE3">
      <w:pPr>
        <w:pStyle w:val="Prrafodelista"/>
        <w:numPr>
          <w:ilvl w:val="0"/>
          <w:numId w:val="1"/>
        </w:numPr>
        <w:jc w:val="center"/>
        <w:rPr>
          <w:rFonts w:ascii="Arial" w:hAnsi="Arial" w:cs="Arial"/>
          <w:b/>
          <w:bCs/>
          <w:sz w:val="24"/>
          <w:szCs w:val="24"/>
        </w:rPr>
      </w:pPr>
      <w:r>
        <w:rPr>
          <w:rFonts w:ascii="Arial" w:hAnsi="Arial" w:cs="Arial"/>
          <w:b/>
          <w:bCs/>
          <w:sz w:val="24"/>
          <w:szCs w:val="24"/>
        </w:rPr>
        <w:t>EL DESTINO DEL DERECHO LABORAL Y DE NUESTRA LEGISLACIÓN DENTRO DE LA IA</w:t>
      </w:r>
    </w:p>
    <w:p w14:paraId="353AC63C" w14:textId="12967A97" w:rsidR="000D3C34" w:rsidRDefault="00F26C3C" w:rsidP="005F62A6">
      <w:pPr>
        <w:ind w:firstLine="708"/>
        <w:jc w:val="both"/>
        <w:rPr>
          <w:rFonts w:ascii="Arial" w:hAnsi="Arial" w:cs="Arial"/>
          <w:sz w:val="24"/>
          <w:szCs w:val="24"/>
        </w:rPr>
      </w:pPr>
      <w:r>
        <w:rPr>
          <w:rFonts w:ascii="Arial" w:hAnsi="Arial" w:cs="Arial"/>
          <w:sz w:val="24"/>
          <w:szCs w:val="24"/>
        </w:rPr>
        <w:lastRenderedPageBreak/>
        <w:t xml:space="preserve">El desafío de una reforma integral corresponde al </w:t>
      </w:r>
      <w:r w:rsidR="00D12645">
        <w:rPr>
          <w:rFonts w:ascii="Arial" w:hAnsi="Arial" w:cs="Arial"/>
          <w:sz w:val="24"/>
          <w:szCs w:val="24"/>
        </w:rPr>
        <w:t xml:space="preserve">Parlamento, la aplicación del mismo en el </w:t>
      </w:r>
      <w:r w:rsidR="00866D48">
        <w:rPr>
          <w:rFonts w:ascii="Arial" w:hAnsi="Arial" w:cs="Arial"/>
          <w:sz w:val="24"/>
          <w:szCs w:val="24"/>
        </w:rPr>
        <w:t>marco de</w:t>
      </w:r>
      <w:r w:rsidR="00DD3828">
        <w:rPr>
          <w:rFonts w:ascii="Arial" w:hAnsi="Arial" w:cs="Arial"/>
          <w:sz w:val="24"/>
          <w:szCs w:val="24"/>
        </w:rPr>
        <w:t xml:space="preserve"> los nuevos paradigmas </w:t>
      </w:r>
      <w:r w:rsidR="00F704FC">
        <w:rPr>
          <w:rFonts w:ascii="Arial" w:hAnsi="Arial" w:cs="Arial"/>
          <w:sz w:val="24"/>
          <w:szCs w:val="24"/>
        </w:rPr>
        <w:t xml:space="preserve">será la justicia, el Poder Ejecutivo deberá velar porque todo opere </w:t>
      </w:r>
      <w:r w:rsidR="00D6233A">
        <w:rPr>
          <w:rFonts w:ascii="Arial" w:hAnsi="Arial" w:cs="Arial"/>
          <w:sz w:val="24"/>
          <w:szCs w:val="24"/>
        </w:rPr>
        <w:t xml:space="preserve">en el marco de la legislación vigente ejerciendo el poder de policía laboral, todo bajo el marco de la Constitución Nacional y de los tratados internacionales. </w:t>
      </w:r>
    </w:p>
    <w:p w14:paraId="6C19A5A1" w14:textId="12F1731D" w:rsidR="007C79AF" w:rsidRDefault="008925DF" w:rsidP="005F62A6">
      <w:pPr>
        <w:ind w:firstLine="708"/>
        <w:jc w:val="both"/>
        <w:rPr>
          <w:rFonts w:ascii="Arial" w:hAnsi="Arial" w:cs="Arial"/>
          <w:sz w:val="24"/>
          <w:szCs w:val="24"/>
        </w:rPr>
      </w:pPr>
      <w:r>
        <w:rPr>
          <w:rFonts w:ascii="Arial" w:hAnsi="Arial" w:cs="Arial"/>
          <w:sz w:val="24"/>
          <w:szCs w:val="24"/>
        </w:rPr>
        <w:t xml:space="preserve">Las normas que exigen las circunstancias demandan </w:t>
      </w:r>
      <w:r>
        <w:rPr>
          <w:rFonts w:ascii="Arial" w:hAnsi="Arial" w:cs="Arial"/>
          <w:b/>
          <w:bCs/>
          <w:sz w:val="24"/>
          <w:szCs w:val="24"/>
        </w:rPr>
        <w:t xml:space="preserve">construir desde lo </w:t>
      </w:r>
      <w:r w:rsidR="00633976">
        <w:rPr>
          <w:rFonts w:ascii="Arial" w:hAnsi="Arial" w:cs="Arial"/>
          <w:b/>
          <w:bCs/>
          <w:sz w:val="24"/>
          <w:szCs w:val="24"/>
        </w:rPr>
        <w:t>construido</w:t>
      </w:r>
      <w:r w:rsidR="00633976">
        <w:rPr>
          <w:rFonts w:ascii="Arial" w:hAnsi="Arial" w:cs="Arial"/>
          <w:sz w:val="24"/>
          <w:szCs w:val="24"/>
        </w:rPr>
        <w:t xml:space="preserve"> </w:t>
      </w:r>
      <w:r w:rsidR="001C56FF">
        <w:rPr>
          <w:rFonts w:ascii="Arial" w:hAnsi="Arial" w:cs="Arial"/>
          <w:sz w:val="24"/>
          <w:szCs w:val="24"/>
        </w:rPr>
        <w:t>reformulando el</w:t>
      </w:r>
      <w:r w:rsidR="0086091F">
        <w:rPr>
          <w:rFonts w:ascii="Arial" w:hAnsi="Arial" w:cs="Arial"/>
          <w:sz w:val="24"/>
          <w:szCs w:val="24"/>
        </w:rPr>
        <w:t xml:space="preserve"> modelo recalculando sus objetivos, que ya no son los originales centrados en el afianzamiento de los </w:t>
      </w:r>
      <w:r w:rsidR="00E20E44">
        <w:rPr>
          <w:rFonts w:ascii="Arial" w:hAnsi="Arial" w:cs="Arial"/>
          <w:sz w:val="24"/>
          <w:szCs w:val="24"/>
        </w:rPr>
        <w:t>derechos,</w:t>
      </w:r>
      <w:r w:rsidR="0086091F">
        <w:rPr>
          <w:rFonts w:ascii="Arial" w:hAnsi="Arial" w:cs="Arial"/>
          <w:sz w:val="24"/>
          <w:szCs w:val="24"/>
        </w:rPr>
        <w:t xml:space="preserve"> </w:t>
      </w:r>
      <w:r w:rsidR="00124DD5">
        <w:rPr>
          <w:rFonts w:ascii="Arial" w:hAnsi="Arial" w:cs="Arial"/>
          <w:sz w:val="24"/>
          <w:szCs w:val="24"/>
        </w:rPr>
        <w:t xml:space="preserve">sino que </w:t>
      </w:r>
      <w:r w:rsidR="00124DD5" w:rsidRPr="00633976">
        <w:rPr>
          <w:rFonts w:ascii="Arial" w:hAnsi="Arial" w:cs="Arial"/>
          <w:b/>
          <w:bCs/>
          <w:sz w:val="24"/>
          <w:szCs w:val="24"/>
        </w:rPr>
        <w:t xml:space="preserve">deben redirigirse </w:t>
      </w:r>
      <w:r w:rsidR="00923CC8" w:rsidRPr="00633976">
        <w:rPr>
          <w:rFonts w:ascii="Arial" w:hAnsi="Arial" w:cs="Arial"/>
          <w:b/>
          <w:bCs/>
          <w:sz w:val="24"/>
          <w:szCs w:val="24"/>
        </w:rPr>
        <w:t>hacia el fomento y la facilitación de la creación de empleo</w:t>
      </w:r>
      <w:r w:rsidR="00923CC8">
        <w:rPr>
          <w:rFonts w:ascii="Arial" w:hAnsi="Arial" w:cs="Arial"/>
          <w:sz w:val="24"/>
          <w:szCs w:val="24"/>
        </w:rPr>
        <w:t xml:space="preserve">. </w:t>
      </w:r>
      <w:r w:rsidR="00762917">
        <w:rPr>
          <w:rFonts w:ascii="Arial" w:hAnsi="Arial" w:cs="Arial"/>
          <w:sz w:val="24"/>
          <w:szCs w:val="24"/>
        </w:rPr>
        <w:t xml:space="preserve"> </w:t>
      </w:r>
    </w:p>
    <w:p w14:paraId="4E2A1277" w14:textId="19AF4F28" w:rsidR="003037DA" w:rsidRDefault="004E7E15" w:rsidP="005F62A6">
      <w:pPr>
        <w:ind w:firstLine="708"/>
        <w:jc w:val="both"/>
        <w:rPr>
          <w:rFonts w:ascii="Arial" w:hAnsi="Arial" w:cs="Arial"/>
          <w:sz w:val="24"/>
          <w:szCs w:val="24"/>
        </w:rPr>
      </w:pPr>
      <w:r>
        <w:rPr>
          <w:rFonts w:ascii="Arial" w:hAnsi="Arial" w:cs="Arial"/>
          <w:sz w:val="24"/>
          <w:szCs w:val="24"/>
        </w:rPr>
        <w:t>Las leyes deben establecer reglas elásticas sensibles a las necesidades del mercado, preservando los institutos básicos</w:t>
      </w:r>
      <w:r w:rsidR="003167EB">
        <w:rPr>
          <w:rFonts w:ascii="Arial" w:hAnsi="Arial" w:cs="Arial"/>
          <w:sz w:val="24"/>
          <w:szCs w:val="24"/>
        </w:rPr>
        <w:t>, el contrato</w:t>
      </w:r>
      <w:r w:rsidR="00896A12">
        <w:rPr>
          <w:rFonts w:ascii="Arial" w:hAnsi="Arial" w:cs="Arial"/>
          <w:sz w:val="24"/>
          <w:szCs w:val="24"/>
        </w:rPr>
        <w:t xml:space="preserve"> de tiempo indeterminado y las modalidades,</w:t>
      </w:r>
      <w:r w:rsidR="003167EB">
        <w:rPr>
          <w:rFonts w:ascii="Arial" w:hAnsi="Arial" w:cs="Arial"/>
          <w:sz w:val="24"/>
          <w:szCs w:val="24"/>
        </w:rPr>
        <w:t xml:space="preserve"> </w:t>
      </w:r>
      <w:r w:rsidR="00896A12">
        <w:rPr>
          <w:rFonts w:ascii="Arial" w:hAnsi="Arial" w:cs="Arial"/>
          <w:sz w:val="24"/>
          <w:szCs w:val="24"/>
        </w:rPr>
        <w:t xml:space="preserve">la relación laboral la jornada y los descansos, </w:t>
      </w:r>
      <w:r w:rsidR="00703B26">
        <w:rPr>
          <w:rFonts w:ascii="Arial" w:hAnsi="Arial" w:cs="Arial"/>
          <w:sz w:val="24"/>
          <w:szCs w:val="24"/>
        </w:rPr>
        <w:t xml:space="preserve">cesión y transferencia, la extinción del vínculo, las indemnizaciones y el </w:t>
      </w:r>
      <w:r w:rsidR="00FB5821">
        <w:rPr>
          <w:rFonts w:ascii="Arial" w:hAnsi="Arial" w:cs="Arial"/>
          <w:sz w:val="24"/>
          <w:szCs w:val="24"/>
        </w:rPr>
        <w:t xml:space="preserve">paraguas protectorio. </w:t>
      </w:r>
    </w:p>
    <w:p w14:paraId="08580955" w14:textId="2E10073D" w:rsidR="00C64E44" w:rsidRDefault="00307E53" w:rsidP="005F62A6">
      <w:pPr>
        <w:ind w:firstLine="708"/>
        <w:jc w:val="both"/>
        <w:rPr>
          <w:rFonts w:ascii="Arial" w:hAnsi="Arial" w:cs="Arial"/>
          <w:sz w:val="24"/>
          <w:szCs w:val="24"/>
        </w:rPr>
      </w:pPr>
      <w:r>
        <w:rPr>
          <w:rFonts w:ascii="Arial" w:hAnsi="Arial" w:cs="Arial"/>
          <w:sz w:val="24"/>
          <w:szCs w:val="24"/>
        </w:rPr>
        <w:t xml:space="preserve">Es esencial dejar atrás todo lo destructivo que hemos experimentado, </w:t>
      </w:r>
      <w:r w:rsidR="007B71C6">
        <w:rPr>
          <w:rFonts w:ascii="Arial" w:hAnsi="Arial" w:cs="Arial"/>
          <w:sz w:val="24"/>
          <w:szCs w:val="24"/>
        </w:rPr>
        <w:t xml:space="preserve">en especial lo que contribuyó a destruir empleo, empleadores y puestos de trabajo. </w:t>
      </w:r>
    </w:p>
    <w:p w14:paraId="0450FD93" w14:textId="04B68F6E" w:rsidR="004E7F0F" w:rsidRDefault="004E7F0F" w:rsidP="005F62A6">
      <w:pPr>
        <w:ind w:firstLine="708"/>
        <w:jc w:val="both"/>
        <w:rPr>
          <w:rFonts w:ascii="Arial" w:hAnsi="Arial" w:cs="Arial"/>
          <w:sz w:val="24"/>
          <w:szCs w:val="24"/>
        </w:rPr>
      </w:pPr>
      <w:r>
        <w:rPr>
          <w:rFonts w:ascii="Arial" w:hAnsi="Arial" w:cs="Arial"/>
          <w:sz w:val="24"/>
          <w:szCs w:val="24"/>
        </w:rPr>
        <w:t xml:space="preserve">En función de estos objetivos, </w:t>
      </w:r>
      <w:r w:rsidR="00F64B07">
        <w:rPr>
          <w:rFonts w:ascii="Arial" w:hAnsi="Arial" w:cs="Arial"/>
          <w:sz w:val="24"/>
          <w:szCs w:val="24"/>
        </w:rPr>
        <w:t>podemos resumir las reformas imprescindibles:</w:t>
      </w:r>
    </w:p>
    <w:p w14:paraId="76220E47" w14:textId="70D3B3F0" w:rsidR="00F64B07" w:rsidRDefault="00F64B07" w:rsidP="00F64B07">
      <w:pPr>
        <w:pStyle w:val="Prrafodelista"/>
        <w:numPr>
          <w:ilvl w:val="0"/>
          <w:numId w:val="3"/>
        </w:numPr>
        <w:jc w:val="both"/>
        <w:rPr>
          <w:rFonts w:ascii="Arial" w:hAnsi="Arial" w:cs="Arial"/>
          <w:sz w:val="24"/>
          <w:szCs w:val="24"/>
        </w:rPr>
      </w:pPr>
      <w:r>
        <w:rPr>
          <w:rFonts w:ascii="Arial" w:hAnsi="Arial" w:cs="Arial"/>
          <w:sz w:val="24"/>
          <w:szCs w:val="24"/>
        </w:rPr>
        <w:t xml:space="preserve">La implementación de contratos de trabajo promocionales orientados a las pymes y a los grupos más </w:t>
      </w:r>
      <w:r w:rsidR="006B53A4">
        <w:rPr>
          <w:rFonts w:ascii="Arial" w:hAnsi="Arial" w:cs="Arial"/>
          <w:sz w:val="24"/>
          <w:szCs w:val="24"/>
        </w:rPr>
        <w:t xml:space="preserve">vulnerables, como son las personas en la búsqueda del primer empleo, los que tienen capacidades especiales, y los mayores de más de 45 </w:t>
      </w:r>
      <w:r w:rsidR="00411BE5">
        <w:rPr>
          <w:rFonts w:ascii="Arial" w:hAnsi="Arial" w:cs="Arial"/>
          <w:sz w:val="24"/>
          <w:szCs w:val="24"/>
        </w:rPr>
        <w:t>años</w:t>
      </w:r>
      <w:r w:rsidR="006B53A4">
        <w:rPr>
          <w:rFonts w:ascii="Arial" w:hAnsi="Arial" w:cs="Arial"/>
          <w:sz w:val="24"/>
          <w:szCs w:val="24"/>
        </w:rPr>
        <w:t>;</w:t>
      </w:r>
    </w:p>
    <w:p w14:paraId="62C3BB22" w14:textId="32DE13A2" w:rsidR="006B53A4" w:rsidRDefault="00266A2E" w:rsidP="00F64B07">
      <w:pPr>
        <w:pStyle w:val="Prrafodelista"/>
        <w:numPr>
          <w:ilvl w:val="0"/>
          <w:numId w:val="3"/>
        </w:numPr>
        <w:jc w:val="both"/>
        <w:rPr>
          <w:rFonts w:ascii="Arial" w:hAnsi="Arial" w:cs="Arial"/>
          <w:sz w:val="24"/>
          <w:szCs w:val="24"/>
        </w:rPr>
      </w:pPr>
      <w:r>
        <w:rPr>
          <w:rFonts w:ascii="Arial" w:hAnsi="Arial" w:cs="Arial"/>
          <w:sz w:val="24"/>
          <w:szCs w:val="24"/>
        </w:rPr>
        <w:t>La reducción gradual efectiva de los impuestos al trabajo, sin perjuicio de mecanismos especiales promocionales para regularizar el empleo no registrado, y la facilitación del</w:t>
      </w:r>
      <w:r w:rsidR="0045625E">
        <w:rPr>
          <w:rFonts w:ascii="Arial" w:hAnsi="Arial" w:cs="Arial"/>
          <w:sz w:val="24"/>
          <w:szCs w:val="24"/>
        </w:rPr>
        <w:t xml:space="preserve"> empleo de calidad y su registración formal y material;</w:t>
      </w:r>
    </w:p>
    <w:p w14:paraId="0B43A8ED" w14:textId="0A4E0A1A" w:rsidR="0045625E" w:rsidRDefault="0045625E" w:rsidP="00F64B07">
      <w:pPr>
        <w:pStyle w:val="Prrafodelista"/>
        <w:numPr>
          <w:ilvl w:val="0"/>
          <w:numId w:val="3"/>
        </w:numPr>
        <w:jc w:val="both"/>
        <w:rPr>
          <w:rFonts w:ascii="Arial" w:hAnsi="Arial" w:cs="Arial"/>
          <w:sz w:val="24"/>
          <w:szCs w:val="24"/>
        </w:rPr>
      </w:pPr>
      <w:r>
        <w:rPr>
          <w:rFonts w:ascii="Arial" w:hAnsi="Arial" w:cs="Arial"/>
          <w:sz w:val="24"/>
          <w:szCs w:val="24"/>
        </w:rPr>
        <w:t xml:space="preserve">Elasticidad en las distintas formas de contratación </w:t>
      </w:r>
      <w:r w:rsidR="00FD5749">
        <w:rPr>
          <w:rFonts w:ascii="Arial" w:hAnsi="Arial" w:cs="Arial"/>
          <w:sz w:val="24"/>
          <w:szCs w:val="24"/>
        </w:rPr>
        <w:t>que reduzca rigorismos y formalidades que impiden o restringen su utilización efectiva;</w:t>
      </w:r>
    </w:p>
    <w:p w14:paraId="0F9D965C" w14:textId="559DB5FB" w:rsidR="00FD5749" w:rsidRDefault="00FD5749" w:rsidP="00F64B07">
      <w:pPr>
        <w:pStyle w:val="Prrafodelista"/>
        <w:numPr>
          <w:ilvl w:val="0"/>
          <w:numId w:val="3"/>
        </w:numPr>
        <w:jc w:val="both"/>
        <w:rPr>
          <w:rFonts w:ascii="Arial" w:hAnsi="Arial" w:cs="Arial"/>
          <w:sz w:val="24"/>
          <w:szCs w:val="24"/>
        </w:rPr>
      </w:pPr>
      <w:r>
        <w:rPr>
          <w:rFonts w:ascii="Arial" w:hAnsi="Arial" w:cs="Arial"/>
          <w:sz w:val="24"/>
          <w:szCs w:val="24"/>
        </w:rPr>
        <w:t xml:space="preserve">La creación de nuevas modalidades contractuales </w:t>
      </w:r>
      <w:proofErr w:type="spellStart"/>
      <w:r w:rsidR="00944E92">
        <w:rPr>
          <w:rFonts w:ascii="Arial" w:hAnsi="Arial" w:cs="Arial"/>
          <w:sz w:val="24"/>
          <w:szCs w:val="24"/>
        </w:rPr>
        <w:t>ultraflexibles</w:t>
      </w:r>
      <w:proofErr w:type="spellEnd"/>
      <w:r w:rsidR="00944E92">
        <w:rPr>
          <w:rFonts w:ascii="Arial" w:hAnsi="Arial" w:cs="Arial"/>
          <w:sz w:val="24"/>
          <w:szCs w:val="24"/>
        </w:rPr>
        <w:t xml:space="preserve"> específicas para su empleo a la luz de las nuevas te</w:t>
      </w:r>
      <w:r w:rsidR="00E361D5">
        <w:rPr>
          <w:rFonts w:ascii="Arial" w:hAnsi="Arial" w:cs="Arial"/>
          <w:sz w:val="24"/>
          <w:szCs w:val="24"/>
        </w:rPr>
        <w:t>cnologías;</w:t>
      </w:r>
    </w:p>
    <w:p w14:paraId="2D9DA30D" w14:textId="7B1744D5" w:rsidR="00E361D5" w:rsidRDefault="00E361D5" w:rsidP="00F64B07">
      <w:pPr>
        <w:pStyle w:val="Prrafodelista"/>
        <w:numPr>
          <w:ilvl w:val="0"/>
          <w:numId w:val="3"/>
        </w:numPr>
        <w:jc w:val="both"/>
        <w:rPr>
          <w:rFonts w:ascii="Arial" w:hAnsi="Arial" w:cs="Arial"/>
          <w:sz w:val="24"/>
          <w:szCs w:val="24"/>
        </w:rPr>
      </w:pPr>
      <w:r>
        <w:rPr>
          <w:rFonts w:ascii="Arial" w:hAnsi="Arial" w:cs="Arial"/>
          <w:sz w:val="24"/>
          <w:szCs w:val="24"/>
        </w:rPr>
        <w:t xml:space="preserve">La simplificación de las indemnizaciones, incluyendo por ejemplo el fallo de la CSJN </w:t>
      </w:r>
      <w:proofErr w:type="spellStart"/>
      <w:r>
        <w:rPr>
          <w:rFonts w:ascii="Arial" w:hAnsi="Arial" w:cs="Arial"/>
          <w:sz w:val="24"/>
          <w:szCs w:val="24"/>
        </w:rPr>
        <w:t>Vizzoti</w:t>
      </w:r>
      <w:proofErr w:type="spellEnd"/>
      <w:r>
        <w:rPr>
          <w:rFonts w:ascii="Arial" w:hAnsi="Arial" w:cs="Arial"/>
          <w:sz w:val="24"/>
          <w:szCs w:val="24"/>
        </w:rPr>
        <w:t xml:space="preserve"> dentro del cálculo del art. 245 (LCT) cuando se den las condiciones establecidas en la doctrina judicial del caso;</w:t>
      </w:r>
    </w:p>
    <w:p w14:paraId="34A95F0C" w14:textId="04BB77B0" w:rsidR="00E361D5" w:rsidRDefault="001C56FF" w:rsidP="00F64B07">
      <w:pPr>
        <w:pStyle w:val="Prrafodelista"/>
        <w:numPr>
          <w:ilvl w:val="0"/>
          <w:numId w:val="3"/>
        </w:numPr>
        <w:jc w:val="both"/>
        <w:rPr>
          <w:rFonts w:ascii="Arial" w:hAnsi="Arial" w:cs="Arial"/>
          <w:sz w:val="24"/>
          <w:szCs w:val="24"/>
        </w:rPr>
      </w:pPr>
      <w:r>
        <w:rPr>
          <w:rFonts w:ascii="Arial" w:hAnsi="Arial" w:cs="Arial"/>
          <w:sz w:val="24"/>
          <w:szCs w:val="24"/>
        </w:rPr>
        <w:t xml:space="preserve">La simplificación de todas las formas de contratación, para que faciliten la </w:t>
      </w:r>
      <w:r w:rsidR="0041144F">
        <w:rPr>
          <w:rFonts w:ascii="Arial" w:hAnsi="Arial" w:cs="Arial"/>
          <w:sz w:val="24"/>
          <w:szCs w:val="24"/>
        </w:rPr>
        <w:t>promoción del empleo, la empleabilidad, y en especial, que se propaguen en el contexto de múltiples oportunidades, seguramente ligadas al mundo del futuro de las tecnologías exponenciales</w:t>
      </w:r>
      <w:r w:rsidR="00CB3577">
        <w:rPr>
          <w:rFonts w:ascii="Arial" w:hAnsi="Arial" w:cs="Arial"/>
          <w:sz w:val="24"/>
          <w:szCs w:val="24"/>
        </w:rPr>
        <w:t>;</w:t>
      </w:r>
    </w:p>
    <w:p w14:paraId="2A40804C" w14:textId="2A2DA5D8" w:rsidR="00CB3577" w:rsidRDefault="00592750" w:rsidP="00F64B07">
      <w:pPr>
        <w:pStyle w:val="Prrafodelista"/>
        <w:numPr>
          <w:ilvl w:val="0"/>
          <w:numId w:val="3"/>
        </w:numPr>
        <w:jc w:val="both"/>
        <w:rPr>
          <w:rFonts w:ascii="Arial" w:hAnsi="Arial" w:cs="Arial"/>
          <w:sz w:val="24"/>
          <w:szCs w:val="24"/>
        </w:rPr>
      </w:pPr>
      <w:r>
        <w:rPr>
          <w:rFonts w:ascii="Arial" w:hAnsi="Arial" w:cs="Arial"/>
          <w:sz w:val="24"/>
          <w:szCs w:val="24"/>
        </w:rPr>
        <w:t xml:space="preserve">Es esperable un cambio sustantivo en la doctrina y en la jurisprudencia que está experimentando cambios fundamentales, pero que todavía está desacoplada de la realidad </w:t>
      </w:r>
      <w:r w:rsidR="00D675C7">
        <w:rPr>
          <w:rFonts w:ascii="Arial" w:hAnsi="Arial" w:cs="Arial"/>
          <w:sz w:val="24"/>
          <w:szCs w:val="24"/>
        </w:rPr>
        <w:t xml:space="preserve">y de la </w:t>
      </w:r>
      <w:r w:rsidR="00D675C7">
        <w:rPr>
          <w:rFonts w:ascii="Arial" w:hAnsi="Arial" w:cs="Arial"/>
          <w:sz w:val="24"/>
          <w:szCs w:val="24"/>
        </w:rPr>
        <w:lastRenderedPageBreak/>
        <w:t>transformación que se está produciendo en todas las organizaciones sin diferenciación;</w:t>
      </w:r>
    </w:p>
    <w:p w14:paraId="18AF1937" w14:textId="06B34561" w:rsidR="00D675C7" w:rsidRDefault="00D675C7" w:rsidP="00F64B07">
      <w:pPr>
        <w:pStyle w:val="Prrafodelista"/>
        <w:numPr>
          <w:ilvl w:val="0"/>
          <w:numId w:val="3"/>
        </w:numPr>
        <w:jc w:val="both"/>
        <w:rPr>
          <w:rFonts w:ascii="Arial" w:hAnsi="Arial" w:cs="Arial"/>
          <w:sz w:val="24"/>
          <w:szCs w:val="24"/>
        </w:rPr>
      </w:pPr>
      <w:r>
        <w:rPr>
          <w:rFonts w:ascii="Arial" w:hAnsi="Arial" w:cs="Arial"/>
          <w:sz w:val="24"/>
          <w:szCs w:val="24"/>
        </w:rPr>
        <w:t xml:space="preserve">Las nuevas ideas, consignas, principios tendrán su eje en preservar la humanización del trabajo humano, en el marco de la revolución tecnológica, que por iniciativa de sus creadores está sustituyendo y anulando </w:t>
      </w:r>
      <w:r w:rsidR="00922461">
        <w:rPr>
          <w:rFonts w:ascii="Arial" w:hAnsi="Arial" w:cs="Arial"/>
          <w:sz w:val="24"/>
          <w:szCs w:val="24"/>
        </w:rPr>
        <w:t xml:space="preserve">los servicios obras y operaciones tradicionales, y los ha reemplazado por los sistemas, en donde se producen nichos en los cuales el trabajo humano sigue siendo imprescindible. </w:t>
      </w:r>
    </w:p>
    <w:p w14:paraId="2C8E321E" w14:textId="77777777" w:rsidR="007E5AED" w:rsidRDefault="004C19E6" w:rsidP="007E5AED">
      <w:pPr>
        <w:jc w:val="both"/>
        <w:rPr>
          <w:rFonts w:ascii="Arial" w:hAnsi="Arial" w:cs="Arial"/>
          <w:b/>
          <w:bCs/>
          <w:sz w:val="24"/>
          <w:szCs w:val="24"/>
        </w:rPr>
      </w:pPr>
      <w:r>
        <w:rPr>
          <w:rFonts w:ascii="Arial" w:hAnsi="Arial" w:cs="Arial"/>
          <w:b/>
          <w:bCs/>
          <w:sz w:val="24"/>
          <w:szCs w:val="24"/>
        </w:rPr>
        <w:t xml:space="preserve">El mundo del trabajo, de las relaciones laborales, y del plexo normativo del derecho </w:t>
      </w:r>
      <w:r w:rsidR="00C77F7C">
        <w:rPr>
          <w:rFonts w:ascii="Arial" w:hAnsi="Arial" w:cs="Arial"/>
          <w:b/>
          <w:bCs/>
          <w:sz w:val="24"/>
          <w:szCs w:val="24"/>
        </w:rPr>
        <w:t xml:space="preserve">están en crisis y en tensión, impulsados por los cambios tecnológicos que han desacoplado todo el marco regulatorio. </w:t>
      </w:r>
    </w:p>
    <w:p w14:paraId="2DDC1FA6" w14:textId="14D3A32C" w:rsidR="00532DA0" w:rsidRDefault="00C77F7C" w:rsidP="007E5AED">
      <w:pPr>
        <w:ind w:firstLine="708"/>
        <w:jc w:val="both"/>
        <w:rPr>
          <w:rFonts w:ascii="Arial" w:hAnsi="Arial" w:cs="Arial"/>
          <w:b/>
          <w:bCs/>
          <w:sz w:val="24"/>
          <w:szCs w:val="24"/>
        </w:rPr>
      </w:pPr>
      <w:r>
        <w:rPr>
          <w:rFonts w:ascii="Arial" w:hAnsi="Arial" w:cs="Arial"/>
          <w:b/>
          <w:bCs/>
          <w:sz w:val="24"/>
          <w:szCs w:val="24"/>
        </w:rPr>
        <w:t xml:space="preserve">Para poder evolucionar </w:t>
      </w:r>
      <w:r w:rsidR="00FC5951">
        <w:rPr>
          <w:rFonts w:ascii="Arial" w:hAnsi="Arial" w:cs="Arial"/>
          <w:b/>
          <w:bCs/>
          <w:sz w:val="24"/>
          <w:szCs w:val="24"/>
        </w:rPr>
        <w:t xml:space="preserve">será imprescindible un importante esfuerzo, </w:t>
      </w:r>
      <w:r w:rsidR="00E41C57">
        <w:rPr>
          <w:rFonts w:ascii="Arial" w:hAnsi="Arial" w:cs="Arial"/>
          <w:b/>
          <w:bCs/>
          <w:sz w:val="24"/>
          <w:szCs w:val="24"/>
        </w:rPr>
        <w:t xml:space="preserve">que vuelva a impulsar al ser humano </w:t>
      </w:r>
      <w:r w:rsidR="00096E7D">
        <w:rPr>
          <w:rFonts w:ascii="Arial" w:hAnsi="Arial" w:cs="Arial"/>
          <w:b/>
          <w:bCs/>
          <w:sz w:val="24"/>
          <w:szCs w:val="24"/>
        </w:rPr>
        <w:t xml:space="preserve">como tal </w:t>
      </w:r>
      <w:r w:rsidR="00E41C57">
        <w:rPr>
          <w:rFonts w:ascii="Arial" w:hAnsi="Arial" w:cs="Arial"/>
          <w:b/>
          <w:bCs/>
          <w:sz w:val="24"/>
          <w:szCs w:val="24"/>
        </w:rPr>
        <w:t xml:space="preserve">a seguir tomando el rol protagónico central, de modo tal que las nuevas tecnologías exponenciales estén al servicio de </w:t>
      </w:r>
      <w:r w:rsidR="00532DA0">
        <w:rPr>
          <w:rFonts w:ascii="Arial" w:hAnsi="Arial" w:cs="Arial"/>
          <w:b/>
          <w:bCs/>
          <w:sz w:val="24"/>
          <w:szCs w:val="24"/>
        </w:rPr>
        <w:t xml:space="preserve">todos </w:t>
      </w:r>
      <w:r w:rsidR="00096E7D">
        <w:rPr>
          <w:rFonts w:ascii="Arial" w:hAnsi="Arial" w:cs="Arial"/>
          <w:b/>
          <w:bCs/>
          <w:sz w:val="24"/>
          <w:szCs w:val="24"/>
        </w:rPr>
        <w:t xml:space="preserve">con inclusión y diversidad, y </w:t>
      </w:r>
      <w:r w:rsidR="00532DA0">
        <w:rPr>
          <w:rFonts w:ascii="Arial" w:hAnsi="Arial" w:cs="Arial"/>
          <w:b/>
          <w:bCs/>
          <w:sz w:val="24"/>
          <w:szCs w:val="24"/>
        </w:rPr>
        <w:t xml:space="preserve">sin ninguna diferenciación. </w:t>
      </w:r>
    </w:p>
    <w:p w14:paraId="119AD118" w14:textId="4E3EEFE8" w:rsidR="004C19E6" w:rsidRPr="004C19E6" w:rsidRDefault="00532DA0" w:rsidP="007E5AED">
      <w:pPr>
        <w:ind w:firstLine="708"/>
        <w:jc w:val="both"/>
        <w:rPr>
          <w:rFonts w:ascii="Arial" w:hAnsi="Arial" w:cs="Arial"/>
          <w:b/>
          <w:bCs/>
          <w:sz w:val="24"/>
          <w:szCs w:val="24"/>
        </w:rPr>
      </w:pPr>
      <w:r>
        <w:rPr>
          <w:rFonts w:ascii="Arial" w:hAnsi="Arial" w:cs="Arial"/>
          <w:b/>
          <w:bCs/>
          <w:sz w:val="24"/>
          <w:szCs w:val="24"/>
        </w:rPr>
        <w:t xml:space="preserve">Esa tarea está en manos de los especialistas de cada una de las </w:t>
      </w:r>
      <w:r w:rsidR="00AD5952">
        <w:rPr>
          <w:rFonts w:ascii="Arial" w:hAnsi="Arial" w:cs="Arial"/>
          <w:b/>
          <w:bCs/>
          <w:sz w:val="24"/>
          <w:szCs w:val="24"/>
        </w:rPr>
        <w:t>materias y ciencias involucradas</w:t>
      </w:r>
      <w:r>
        <w:rPr>
          <w:rFonts w:ascii="Arial" w:hAnsi="Arial" w:cs="Arial"/>
          <w:b/>
          <w:bCs/>
          <w:sz w:val="24"/>
          <w:szCs w:val="24"/>
        </w:rPr>
        <w:t xml:space="preserve">, y en especial de los juristas que han sabido construir el derecho del trabajo moderno, y que ahora impone </w:t>
      </w:r>
      <w:r w:rsidR="00AD5952">
        <w:rPr>
          <w:rFonts w:ascii="Arial" w:hAnsi="Arial" w:cs="Arial"/>
          <w:b/>
          <w:bCs/>
          <w:sz w:val="24"/>
          <w:szCs w:val="24"/>
        </w:rPr>
        <w:t xml:space="preserve">responsablemente a todos, </w:t>
      </w:r>
      <w:r>
        <w:rPr>
          <w:rFonts w:ascii="Arial" w:hAnsi="Arial" w:cs="Arial"/>
          <w:b/>
          <w:bCs/>
          <w:sz w:val="24"/>
          <w:szCs w:val="24"/>
        </w:rPr>
        <w:t xml:space="preserve">cambios fundamentales. </w:t>
      </w:r>
    </w:p>
    <w:p w14:paraId="41AE9EB7" w14:textId="77777777" w:rsidR="00FB5821" w:rsidRPr="008925DF" w:rsidRDefault="00FB5821" w:rsidP="005F62A6">
      <w:pPr>
        <w:ind w:firstLine="708"/>
        <w:jc w:val="both"/>
        <w:rPr>
          <w:rFonts w:ascii="Arial" w:hAnsi="Arial" w:cs="Arial"/>
          <w:sz w:val="24"/>
          <w:szCs w:val="24"/>
        </w:rPr>
      </w:pPr>
    </w:p>
    <w:p w14:paraId="6121798B" w14:textId="77777777" w:rsidR="00CF5330" w:rsidRPr="00CF5330" w:rsidRDefault="00CF5330" w:rsidP="00CF5330">
      <w:pPr>
        <w:pStyle w:val="Prrafodelista"/>
        <w:rPr>
          <w:rFonts w:ascii="Arial" w:hAnsi="Arial" w:cs="Arial"/>
          <w:b/>
          <w:bCs/>
          <w:sz w:val="24"/>
          <w:szCs w:val="24"/>
        </w:rPr>
      </w:pPr>
    </w:p>
    <w:p w14:paraId="3A581B70" w14:textId="77777777" w:rsidR="00CF5330" w:rsidRPr="00CF5330" w:rsidRDefault="00CF5330" w:rsidP="00CF5330">
      <w:pPr>
        <w:jc w:val="center"/>
        <w:rPr>
          <w:rFonts w:ascii="Arial" w:hAnsi="Arial" w:cs="Arial"/>
          <w:b/>
          <w:bCs/>
          <w:sz w:val="24"/>
          <w:szCs w:val="24"/>
        </w:rPr>
      </w:pPr>
    </w:p>
    <w:p w14:paraId="231DDFFB" w14:textId="77777777" w:rsidR="00EB7109" w:rsidRPr="00EB7109" w:rsidRDefault="00EB7109" w:rsidP="00EB7109">
      <w:pPr>
        <w:jc w:val="center"/>
        <w:rPr>
          <w:rFonts w:ascii="Arial" w:hAnsi="Arial" w:cs="Arial"/>
          <w:b/>
          <w:bCs/>
          <w:sz w:val="24"/>
          <w:szCs w:val="24"/>
        </w:rPr>
      </w:pPr>
      <w:bookmarkStart w:id="0" w:name="_GoBack"/>
      <w:bookmarkEnd w:id="0"/>
    </w:p>
    <w:sectPr w:rsidR="00EB7109" w:rsidRPr="00EB710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599B7" w14:textId="77777777" w:rsidR="00B60F14" w:rsidRDefault="00B60F14" w:rsidP="009B2B24">
      <w:pPr>
        <w:spacing w:after="0" w:line="240" w:lineRule="auto"/>
      </w:pPr>
      <w:r>
        <w:separator/>
      </w:r>
    </w:p>
  </w:endnote>
  <w:endnote w:type="continuationSeparator" w:id="0">
    <w:p w14:paraId="6C2A08E4" w14:textId="77777777" w:rsidR="00B60F14" w:rsidRDefault="00B60F14" w:rsidP="009B2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61B80" w14:textId="77777777" w:rsidR="00B60F14" w:rsidRDefault="00B60F14" w:rsidP="009B2B24">
      <w:pPr>
        <w:spacing w:after="0" w:line="240" w:lineRule="auto"/>
      </w:pPr>
      <w:r>
        <w:separator/>
      </w:r>
    </w:p>
  </w:footnote>
  <w:footnote w:type="continuationSeparator" w:id="0">
    <w:p w14:paraId="6F4B155F" w14:textId="77777777" w:rsidR="00B60F14" w:rsidRDefault="00B60F14" w:rsidP="009B2B24">
      <w:pPr>
        <w:spacing w:after="0" w:line="240" w:lineRule="auto"/>
      </w:pPr>
      <w:r>
        <w:continuationSeparator/>
      </w:r>
    </w:p>
  </w:footnote>
  <w:footnote w:id="1">
    <w:p w14:paraId="66BDC376" w14:textId="3AD88E15" w:rsidR="009B2B24" w:rsidRPr="008E5C2C" w:rsidRDefault="009B2B24" w:rsidP="00E90A68">
      <w:pPr>
        <w:pStyle w:val="Textonotapie"/>
        <w:jc w:val="both"/>
        <w:rPr>
          <w:rFonts w:ascii="Arial" w:hAnsi="Arial" w:cs="Arial"/>
          <w:sz w:val="16"/>
          <w:szCs w:val="16"/>
        </w:rPr>
      </w:pPr>
      <w:r>
        <w:rPr>
          <w:rStyle w:val="Refdenotaalpie"/>
        </w:rPr>
        <w:footnoteRef/>
      </w:r>
      <w:r w:rsidR="008E5C2C">
        <w:t xml:space="preserve"> </w:t>
      </w:r>
      <w:r w:rsidR="00CD023A" w:rsidRPr="008E5C2C">
        <w:rPr>
          <w:rFonts w:ascii="Arial" w:hAnsi="Arial" w:cs="Arial"/>
          <w:sz w:val="16"/>
          <w:szCs w:val="16"/>
        </w:rPr>
        <w:t xml:space="preserve">Julián A. de Diego es asesor de empresas y de cámaras empresarias. Es abogado y Doctor en </w:t>
      </w:r>
      <w:r w:rsidR="008E5C2C" w:rsidRPr="008E5C2C">
        <w:rPr>
          <w:rFonts w:ascii="Arial" w:hAnsi="Arial" w:cs="Arial"/>
          <w:sz w:val="16"/>
          <w:szCs w:val="16"/>
        </w:rPr>
        <w:t>Ciencias Jurídicas</w:t>
      </w:r>
      <w:r w:rsidR="002D3FAA" w:rsidRPr="008E5C2C">
        <w:rPr>
          <w:rFonts w:ascii="Arial" w:hAnsi="Arial" w:cs="Arial"/>
          <w:sz w:val="16"/>
          <w:szCs w:val="16"/>
        </w:rPr>
        <w:t>, y profesor Emérito de la UCA donde dirige el Posgrado en Conducción de RR HH en la Escuela de Negocios</w:t>
      </w:r>
      <w:r w:rsidR="0014576C" w:rsidRPr="008E5C2C">
        <w:rPr>
          <w:rFonts w:ascii="Arial" w:hAnsi="Arial" w:cs="Arial"/>
          <w:sz w:val="16"/>
          <w:szCs w:val="16"/>
        </w:rPr>
        <w:t xml:space="preserve"> de la Facultad de Ciencias Económicas</w:t>
      </w:r>
      <w:r w:rsidR="002D3FAA" w:rsidRPr="008E5C2C">
        <w:rPr>
          <w:rFonts w:ascii="Arial" w:hAnsi="Arial" w:cs="Arial"/>
          <w:sz w:val="16"/>
          <w:szCs w:val="16"/>
        </w:rPr>
        <w:t xml:space="preserve">. </w:t>
      </w:r>
      <w:r w:rsidR="00843E45" w:rsidRPr="008E5C2C">
        <w:rPr>
          <w:rFonts w:ascii="Arial" w:hAnsi="Arial" w:cs="Arial"/>
          <w:sz w:val="16"/>
          <w:szCs w:val="16"/>
        </w:rPr>
        <w:t xml:space="preserve">Es Académico de Número de la Academia de Ciencias Morales y Políticas y de la Academia Nacional de Educación de Argentina, y Académico Correspondiente </w:t>
      </w:r>
      <w:r w:rsidR="00BE0D5C" w:rsidRPr="008E5C2C">
        <w:rPr>
          <w:rFonts w:ascii="Arial" w:hAnsi="Arial" w:cs="Arial"/>
          <w:sz w:val="16"/>
          <w:szCs w:val="16"/>
        </w:rPr>
        <w:t xml:space="preserve">de la Real Academia de Ciencias Morales y Políticas de España. Escribió </w:t>
      </w:r>
      <w:r w:rsidR="00F14328" w:rsidRPr="008E5C2C">
        <w:rPr>
          <w:rFonts w:ascii="Arial" w:hAnsi="Arial" w:cs="Arial"/>
          <w:sz w:val="16"/>
          <w:szCs w:val="16"/>
        </w:rPr>
        <w:t xml:space="preserve">cinco manuales en varias ediciones, tres tratados, unos veinte libros especializados, y más de treinta libros junto a otros autores. </w:t>
      </w:r>
    </w:p>
  </w:footnote>
  <w:footnote w:id="2">
    <w:p w14:paraId="3BB3D30C" w14:textId="4D13DBCF" w:rsidR="00D0615A" w:rsidRPr="00863E25" w:rsidRDefault="00D0615A" w:rsidP="00E90A68">
      <w:pPr>
        <w:pStyle w:val="Textonotapie"/>
        <w:jc w:val="both"/>
        <w:rPr>
          <w:rFonts w:ascii="Arial" w:hAnsi="Arial" w:cs="Arial"/>
          <w:sz w:val="16"/>
          <w:szCs w:val="16"/>
        </w:rPr>
      </w:pPr>
      <w:r>
        <w:rPr>
          <w:rStyle w:val="Refdenotaalpie"/>
        </w:rPr>
        <w:footnoteRef/>
      </w:r>
      <w:r>
        <w:t xml:space="preserve"> </w:t>
      </w:r>
      <w:r w:rsidR="00310BBB" w:rsidRPr="00863E25">
        <w:rPr>
          <w:rFonts w:ascii="Arial" w:hAnsi="Arial" w:cs="Arial"/>
          <w:sz w:val="16"/>
          <w:szCs w:val="16"/>
        </w:rPr>
        <w:t xml:space="preserve">Julián A. de Diego “El trabajo y las nuevas tecnologías” JURISPRUDENCIA ARGENTINA, </w:t>
      </w:r>
      <w:r w:rsidR="000310BF" w:rsidRPr="00863E25">
        <w:rPr>
          <w:rFonts w:ascii="Arial" w:hAnsi="Arial" w:cs="Arial"/>
          <w:sz w:val="16"/>
          <w:szCs w:val="16"/>
        </w:rPr>
        <w:t xml:space="preserve">14/7/23 </w:t>
      </w:r>
      <w:r w:rsidR="00085FE7" w:rsidRPr="00863E25">
        <w:rPr>
          <w:rFonts w:ascii="Arial" w:hAnsi="Arial" w:cs="Arial"/>
          <w:sz w:val="16"/>
          <w:szCs w:val="16"/>
        </w:rPr>
        <w:t xml:space="preserve">Sumario I. Introducción general II. Sustitución y transferencia </w:t>
      </w:r>
      <w:r w:rsidR="003E576C" w:rsidRPr="00863E25">
        <w:rPr>
          <w:rFonts w:ascii="Arial" w:hAnsi="Arial" w:cs="Arial"/>
          <w:sz w:val="16"/>
          <w:szCs w:val="16"/>
        </w:rPr>
        <w:t xml:space="preserve">del trabajo humano a las nuevas aplicaciones. III. Reflexiones finales. </w:t>
      </w:r>
    </w:p>
  </w:footnote>
  <w:footnote w:id="3">
    <w:p w14:paraId="12F92DA3" w14:textId="1370E76E" w:rsidR="00E0233B" w:rsidRPr="00863E25" w:rsidRDefault="00E0233B" w:rsidP="00E90A68">
      <w:pPr>
        <w:pStyle w:val="Textonotapie"/>
        <w:jc w:val="both"/>
        <w:rPr>
          <w:rFonts w:ascii="Arial" w:hAnsi="Arial" w:cs="Arial"/>
          <w:sz w:val="16"/>
          <w:szCs w:val="16"/>
        </w:rPr>
      </w:pPr>
      <w:r>
        <w:rPr>
          <w:rStyle w:val="Refdenotaalpie"/>
        </w:rPr>
        <w:footnoteRef/>
      </w:r>
      <w:r>
        <w:t xml:space="preserve"> </w:t>
      </w:r>
      <w:r w:rsidRPr="00863E25">
        <w:rPr>
          <w:rFonts w:ascii="Arial" w:hAnsi="Arial" w:cs="Arial"/>
          <w:sz w:val="16"/>
          <w:szCs w:val="16"/>
        </w:rPr>
        <w:t xml:space="preserve">Julián A. de Diego, “El trabajo humano del futuro”, </w:t>
      </w:r>
      <w:r w:rsidR="00924ECD" w:rsidRPr="00863E25">
        <w:rPr>
          <w:rFonts w:ascii="Arial" w:hAnsi="Arial" w:cs="Arial"/>
          <w:sz w:val="16"/>
          <w:szCs w:val="16"/>
        </w:rPr>
        <w:t xml:space="preserve">2019, discurso de incorporación en la Academia Nacional de Ciencias Morales y Políticas, </w:t>
      </w:r>
      <w:r w:rsidR="00E90A68" w:rsidRPr="00863E25">
        <w:rPr>
          <w:rFonts w:ascii="Arial" w:hAnsi="Arial" w:cs="Arial"/>
          <w:sz w:val="16"/>
          <w:szCs w:val="16"/>
        </w:rPr>
        <w:t xml:space="preserve">Buenos Aires 2020. </w:t>
      </w:r>
    </w:p>
  </w:footnote>
  <w:footnote w:id="4">
    <w:p w14:paraId="7BD92F59" w14:textId="21807FB6" w:rsidR="001D5E32" w:rsidRPr="00863E25" w:rsidRDefault="001D5E32" w:rsidP="00E90A68">
      <w:pPr>
        <w:pStyle w:val="Textonotapie"/>
        <w:jc w:val="both"/>
        <w:rPr>
          <w:rFonts w:ascii="Arial" w:hAnsi="Arial" w:cs="Arial"/>
          <w:sz w:val="16"/>
          <w:szCs w:val="16"/>
        </w:rPr>
      </w:pPr>
      <w:r>
        <w:rPr>
          <w:rStyle w:val="Refdenotaalpie"/>
        </w:rPr>
        <w:footnoteRef/>
      </w:r>
      <w:r>
        <w:t xml:space="preserve"> </w:t>
      </w:r>
      <w:r w:rsidR="00D921CB" w:rsidRPr="00863E25">
        <w:rPr>
          <w:rFonts w:ascii="Arial" w:hAnsi="Arial" w:cs="Arial"/>
          <w:sz w:val="16"/>
          <w:szCs w:val="16"/>
        </w:rPr>
        <w:t xml:space="preserve">La NACION </w:t>
      </w:r>
      <w:r w:rsidR="008367AD" w:rsidRPr="00863E25">
        <w:rPr>
          <w:rFonts w:ascii="Arial" w:hAnsi="Arial" w:cs="Arial"/>
          <w:sz w:val="16"/>
          <w:szCs w:val="16"/>
        </w:rPr>
        <w:t xml:space="preserve">(23 8 2025, </w:t>
      </w:r>
      <w:r w:rsidR="00EC0653" w:rsidRPr="00863E25">
        <w:rPr>
          <w:rFonts w:ascii="Arial" w:hAnsi="Arial" w:cs="Arial"/>
          <w:sz w:val="16"/>
          <w:szCs w:val="16"/>
        </w:rPr>
        <w:t xml:space="preserve">Comunidad de Negocios, </w:t>
      </w:r>
      <w:proofErr w:type="spellStart"/>
      <w:r w:rsidR="00EC0653" w:rsidRPr="00863E25">
        <w:rPr>
          <w:rFonts w:ascii="Arial" w:hAnsi="Arial" w:cs="Arial"/>
          <w:sz w:val="16"/>
          <w:szCs w:val="16"/>
        </w:rPr>
        <w:t>pág</w:t>
      </w:r>
      <w:proofErr w:type="spellEnd"/>
      <w:r w:rsidR="00EC0653" w:rsidRPr="00863E25">
        <w:rPr>
          <w:rFonts w:ascii="Arial" w:hAnsi="Arial" w:cs="Arial"/>
          <w:sz w:val="16"/>
          <w:szCs w:val="16"/>
        </w:rPr>
        <w:t xml:space="preserve"> 3) </w:t>
      </w:r>
      <w:r w:rsidR="00D921CB" w:rsidRPr="00863E25">
        <w:rPr>
          <w:rFonts w:ascii="Arial" w:hAnsi="Arial" w:cs="Arial"/>
          <w:sz w:val="16"/>
          <w:szCs w:val="16"/>
        </w:rPr>
        <w:t>del New York Times</w:t>
      </w:r>
      <w:r w:rsidR="0015048A" w:rsidRPr="00863E25">
        <w:rPr>
          <w:rFonts w:ascii="Arial" w:hAnsi="Arial" w:cs="Arial"/>
          <w:sz w:val="16"/>
          <w:szCs w:val="16"/>
        </w:rPr>
        <w:t xml:space="preserve"> (</w:t>
      </w:r>
      <w:proofErr w:type="spellStart"/>
      <w:r w:rsidR="0015048A" w:rsidRPr="00863E25">
        <w:rPr>
          <w:rFonts w:ascii="Arial" w:hAnsi="Arial" w:cs="Arial"/>
          <w:sz w:val="16"/>
          <w:szCs w:val="16"/>
        </w:rPr>
        <w:t>Natasha</w:t>
      </w:r>
      <w:proofErr w:type="spellEnd"/>
      <w:r w:rsidR="0015048A" w:rsidRPr="00863E25">
        <w:rPr>
          <w:rFonts w:ascii="Arial" w:hAnsi="Arial" w:cs="Arial"/>
          <w:sz w:val="16"/>
          <w:szCs w:val="16"/>
        </w:rPr>
        <w:t xml:space="preserve"> </w:t>
      </w:r>
      <w:proofErr w:type="spellStart"/>
      <w:r w:rsidR="008367AD" w:rsidRPr="00863E25">
        <w:rPr>
          <w:rFonts w:ascii="Arial" w:hAnsi="Arial" w:cs="Arial"/>
          <w:sz w:val="16"/>
          <w:szCs w:val="16"/>
        </w:rPr>
        <w:t>Singuer</w:t>
      </w:r>
      <w:proofErr w:type="spellEnd"/>
      <w:r w:rsidR="008367AD" w:rsidRPr="00863E25">
        <w:rPr>
          <w:rFonts w:ascii="Arial" w:hAnsi="Arial" w:cs="Arial"/>
          <w:sz w:val="16"/>
          <w:szCs w:val="16"/>
        </w:rPr>
        <w:t>)</w:t>
      </w:r>
      <w:r w:rsidR="00D921CB" w:rsidRPr="00863E25">
        <w:rPr>
          <w:rFonts w:ascii="Arial" w:hAnsi="Arial" w:cs="Arial"/>
          <w:sz w:val="16"/>
          <w:szCs w:val="16"/>
        </w:rPr>
        <w:t xml:space="preserve"> Amazon y Microsoft despiden </w:t>
      </w:r>
      <w:r w:rsidR="0015048A" w:rsidRPr="00863E25">
        <w:rPr>
          <w:rFonts w:ascii="Arial" w:hAnsi="Arial" w:cs="Arial"/>
          <w:sz w:val="16"/>
          <w:szCs w:val="16"/>
        </w:rPr>
        <w:t>empleados y adoptan nuevas herramientas tecnológicas</w:t>
      </w:r>
      <w:r w:rsidR="00EC0653" w:rsidRPr="00863E25">
        <w:rPr>
          <w:rFonts w:ascii="Arial" w:hAnsi="Arial" w:cs="Arial"/>
          <w:sz w:val="16"/>
          <w:szCs w:val="16"/>
        </w:rPr>
        <w:t xml:space="preserve">. </w:t>
      </w:r>
      <w:r w:rsidR="0015048A" w:rsidRPr="00863E25">
        <w:rPr>
          <w:rFonts w:ascii="Arial" w:hAnsi="Arial" w:cs="Arial"/>
          <w:sz w:val="16"/>
          <w:szCs w:val="16"/>
        </w:rPr>
        <w:t xml:space="preserve"> </w:t>
      </w:r>
    </w:p>
  </w:footnote>
  <w:footnote w:id="5">
    <w:p w14:paraId="2C2AB9AA" w14:textId="375EFFA5" w:rsidR="00F36807" w:rsidRPr="00863E25" w:rsidRDefault="00F36807" w:rsidP="00E90A68">
      <w:pPr>
        <w:pStyle w:val="Textonotapie"/>
        <w:jc w:val="both"/>
        <w:rPr>
          <w:rFonts w:ascii="Arial" w:hAnsi="Arial" w:cs="Arial"/>
          <w:sz w:val="16"/>
          <w:szCs w:val="16"/>
        </w:rPr>
      </w:pPr>
      <w:r>
        <w:rPr>
          <w:rStyle w:val="Refdenotaalpie"/>
        </w:rPr>
        <w:footnoteRef/>
      </w:r>
      <w:r>
        <w:t xml:space="preserve"> </w:t>
      </w:r>
      <w:proofErr w:type="spellStart"/>
      <w:r w:rsidRPr="00863E25">
        <w:rPr>
          <w:rFonts w:ascii="Arial" w:hAnsi="Arial" w:cs="Arial"/>
          <w:sz w:val="16"/>
          <w:szCs w:val="16"/>
        </w:rPr>
        <w:t>Michio</w:t>
      </w:r>
      <w:proofErr w:type="spellEnd"/>
      <w:r w:rsidRPr="00863E25">
        <w:rPr>
          <w:rFonts w:ascii="Arial" w:hAnsi="Arial" w:cs="Arial"/>
          <w:sz w:val="16"/>
          <w:szCs w:val="16"/>
        </w:rPr>
        <w:t xml:space="preserve"> KAKU</w:t>
      </w:r>
      <w:r w:rsidR="0063615D" w:rsidRPr="00863E25">
        <w:rPr>
          <w:rFonts w:ascii="Arial" w:hAnsi="Arial" w:cs="Arial"/>
          <w:sz w:val="16"/>
          <w:szCs w:val="16"/>
        </w:rPr>
        <w:t xml:space="preserve">, </w:t>
      </w:r>
      <w:r w:rsidR="000758F7" w:rsidRPr="00863E25">
        <w:rPr>
          <w:rFonts w:ascii="Arial" w:hAnsi="Arial" w:cs="Arial"/>
          <w:sz w:val="16"/>
          <w:szCs w:val="16"/>
        </w:rPr>
        <w:t>físico teórico de origen japonés, ciudadano estadounidense, egresado de Har</w:t>
      </w:r>
      <w:r w:rsidR="00532494" w:rsidRPr="00863E25">
        <w:rPr>
          <w:rFonts w:ascii="Arial" w:hAnsi="Arial" w:cs="Arial"/>
          <w:sz w:val="16"/>
          <w:szCs w:val="16"/>
        </w:rPr>
        <w:t xml:space="preserve">vard en física, y </w:t>
      </w:r>
      <w:proofErr w:type="spellStart"/>
      <w:r w:rsidR="00532494" w:rsidRPr="00863E25">
        <w:rPr>
          <w:rFonts w:ascii="Arial" w:hAnsi="Arial" w:cs="Arial"/>
          <w:sz w:val="16"/>
          <w:szCs w:val="16"/>
        </w:rPr>
        <w:t>Ph.D</w:t>
      </w:r>
      <w:proofErr w:type="spellEnd"/>
      <w:r w:rsidR="00532494" w:rsidRPr="00863E25">
        <w:rPr>
          <w:rFonts w:ascii="Arial" w:hAnsi="Arial" w:cs="Arial"/>
          <w:sz w:val="16"/>
          <w:szCs w:val="16"/>
        </w:rPr>
        <w:t xml:space="preserve"> en la Universidad de California. </w:t>
      </w:r>
      <w:r w:rsidR="0096490E" w:rsidRPr="00863E25">
        <w:rPr>
          <w:rFonts w:ascii="Arial" w:hAnsi="Arial" w:cs="Arial"/>
          <w:sz w:val="16"/>
          <w:szCs w:val="16"/>
        </w:rPr>
        <w:t xml:space="preserve">Es un teórico futurista </w:t>
      </w:r>
      <w:proofErr w:type="spellStart"/>
      <w:r w:rsidR="0096490E" w:rsidRPr="00863E25">
        <w:rPr>
          <w:rFonts w:ascii="Arial" w:hAnsi="Arial" w:cs="Arial"/>
          <w:sz w:val="16"/>
          <w:szCs w:val="16"/>
        </w:rPr>
        <w:t>proyecticio</w:t>
      </w:r>
      <w:proofErr w:type="spellEnd"/>
      <w:r w:rsidR="0096490E" w:rsidRPr="00863E25">
        <w:rPr>
          <w:rFonts w:ascii="Arial" w:hAnsi="Arial" w:cs="Arial"/>
          <w:sz w:val="16"/>
          <w:szCs w:val="16"/>
        </w:rPr>
        <w:t xml:space="preserve">. </w:t>
      </w:r>
    </w:p>
  </w:footnote>
  <w:footnote w:id="6">
    <w:p w14:paraId="3BD6D4F8" w14:textId="7E22D06A" w:rsidR="00A83596" w:rsidRPr="00863E25" w:rsidRDefault="00A83596" w:rsidP="00E90A68">
      <w:pPr>
        <w:pStyle w:val="Textonotapie"/>
        <w:jc w:val="both"/>
        <w:rPr>
          <w:rFonts w:ascii="Arial" w:hAnsi="Arial" w:cs="Arial"/>
          <w:sz w:val="16"/>
          <w:szCs w:val="16"/>
        </w:rPr>
      </w:pPr>
      <w:r>
        <w:rPr>
          <w:rStyle w:val="Refdenotaalpie"/>
        </w:rPr>
        <w:footnoteRef/>
      </w:r>
      <w:r>
        <w:t xml:space="preserve"> </w:t>
      </w:r>
      <w:r w:rsidR="004D4F6B" w:rsidRPr="00863E25">
        <w:rPr>
          <w:rFonts w:ascii="Arial" w:hAnsi="Arial" w:cs="Arial"/>
          <w:sz w:val="16"/>
          <w:szCs w:val="16"/>
        </w:rPr>
        <w:t xml:space="preserve">LA NACIÓN 23 8 2025 </w:t>
      </w:r>
      <w:r w:rsidR="005E1B80" w:rsidRPr="00863E25">
        <w:rPr>
          <w:rFonts w:ascii="Arial" w:hAnsi="Arial" w:cs="Arial"/>
          <w:sz w:val="16"/>
          <w:szCs w:val="16"/>
        </w:rPr>
        <w:t xml:space="preserve">Comunidad de Negocios página 12. </w:t>
      </w:r>
    </w:p>
  </w:footnote>
  <w:footnote w:id="7">
    <w:p w14:paraId="265550E7" w14:textId="04EC40EF" w:rsidR="00C40432" w:rsidRPr="00863E25" w:rsidRDefault="00C40432" w:rsidP="00E90A68">
      <w:pPr>
        <w:pStyle w:val="Textonotapie"/>
        <w:jc w:val="both"/>
        <w:rPr>
          <w:rFonts w:ascii="Arial" w:hAnsi="Arial" w:cs="Arial"/>
          <w:sz w:val="16"/>
          <w:szCs w:val="16"/>
        </w:rPr>
      </w:pPr>
      <w:r>
        <w:rPr>
          <w:rStyle w:val="Refdenotaalpie"/>
        </w:rPr>
        <w:footnoteRef/>
      </w:r>
      <w:r>
        <w:t xml:space="preserve"> </w:t>
      </w:r>
      <w:r w:rsidRPr="00863E25">
        <w:rPr>
          <w:rFonts w:ascii="Arial" w:hAnsi="Arial" w:cs="Arial"/>
          <w:sz w:val="16"/>
          <w:szCs w:val="16"/>
        </w:rPr>
        <w:t>LA NACIÓN, “</w:t>
      </w:r>
      <w:r w:rsidR="001F799C" w:rsidRPr="00863E25">
        <w:rPr>
          <w:rFonts w:ascii="Arial" w:hAnsi="Arial" w:cs="Arial"/>
          <w:sz w:val="16"/>
          <w:szCs w:val="16"/>
        </w:rPr>
        <w:t xml:space="preserve">La IA les plantea una inquietante pregunta a las democracias” por </w:t>
      </w:r>
      <w:proofErr w:type="spellStart"/>
      <w:r w:rsidR="001F799C" w:rsidRPr="00863E25">
        <w:rPr>
          <w:rFonts w:ascii="Arial" w:hAnsi="Arial" w:cs="Arial"/>
          <w:sz w:val="16"/>
          <w:szCs w:val="16"/>
        </w:rPr>
        <w:t>Ian</w:t>
      </w:r>
      <w:proofErr w:type="spellEnd"/>
      <w:r w:rsidR="001F799C" w:rsidRPr="00863E25">
        <w:rPr>
          <w:rFonts w:ascii="Arial" w:hAnsi="Arial" w:cs="Arial"/>
          <w:sz w:val="16"/>
          <w:szCs w:val="16"/>
        </w:rPr>
        <w:t xml:space="preserve"> </w:t>
      </w:r>
      <w:proofErr w:type="spellStart"/>
      <w:r w:rsidR="001F799C" w:rsidRPr="00863E25">
        <w:rPr>
          <w:rFonts w:ascii="Arial" w:hAnsi="Arial" w:cs="Arial"/>
          <w:sz w:val="16"/>
          <w:szCs w:val="16"/>
        </w:rPr>
        <w:t>Bremmer</w:t>
      </w:r>
      <w:proofErr w:type="spellEnd"/>
      <w:r w:rsidR="00487819">
        <w:rPr>
          <w:rFonts w:ascii="Arial" w:hAnsi="Arial" w:cs="Arial"/>
          <w:sz w:val="16"/>
          <w:szCs w:val="16"/>
        </w:rPr>
        <w:t>, 16 8 25</w:t>
      </w:r>
      <w:r w:rsidR="001F799C" w:rsidRPr="00863E25">
        <w:rPr>
          <w:rFonts w:ascii="Arial" w:hAnsi="Arial" w:cs="Arial"/>
          <w:sz w:val="16"/>
          <w:szCs w:val="16"/>
        </w:rPr>
        <w:t xml:space="preserve">. </w:t>
      </w:r>
    </w:p>
  </w:footnote>
  <w:footnote w:id="8">
    <w:p w14:paraId="4429369E" w14:textId="22C78CC4" w:rsidR="0001343D" w:rsidRDefault="0001343D">
      <w:pPr>
        <w:pStyle w:val="Textonotapie"/>
      </w:pPr>
      <w:r>
        <w:rPr>
          <w:rStyle w:val="Refdenotaalpie"/>
        </w:rPr>
        <w:footnoteRef/>
      </w:r>
      <w:r>
        <w:t xml:space="preserve"> </w:t>
      </w:r>
      <w:r w:rsidRPr="00487819">
        <w:rPr>
          <w:rFonts w:ascii="Arial" w:hAnsi="Arial" w:cs="Arial"/>
          <w:sz w:val="16"/>
          <w:szCs w:val="16"/>
        </w:rPr>
        <w:t>LA NACIÓN, “</w:t>
      </w:r>
      <w:r w:rsidR="00784D5D" w:rsidRPr="00487819">
        <w:rPr>
          <w:rFonts w:ascii="Arial" w:hAnsi="Arial" w:cs="Arial"/>
          <w:sz w:val="16"/>
          <w:szCs w:val="16"/>
        </w:rPr>
        <w:t>El riesgo de recurrir a la IA como terapia”</w:t>
      </w:r>
      <w:r w:rsidR="00AE0739" w:rsidRPr="00487819">
        <w:rPr>
          <w:rFonts w:ascii="Arial" w:hAnsi="Arial" w:cs="Arial"/>
          <w:sz w:val="16"/>
          <w:szCs w:val="16"/>
        </w:rPr>
        <w:t>, 30 de agosto 2025, Sección del Sábado página 9.</w:t>
      </w:r>
      <w:r w:rsidR="00AE0739">
        <w:t xml:space="preserve"> </w:t>
      </w:r>
    </w:p>
  </w:footnote>
  <w:footnote w:id="9">
    <w:p w14:paraId="3BC2A901" w14:textId="5C49751C" w:rsidR="00E177B8" w:rsidRDefault="00E177B8">
      <w:pPr>
        <w:pStyle w:val="Textonotapie"/>
      </w:pPr>
      <w:r>
        <w:rPr>
          <w:rStyle w:val="Refdenotaalpie"/>
        </w:rPr>
        <w:footnoteRef/>
      </w:r>
      <w:r>
        <w:t xml:space="preserve"> </w:t>
      </w:r>
      <w:r w:rsidR="00830278">
        <w:t xml:space="preserve">LA NACIÓN, “Psicólogo artificial. </w:t>
      </w:r>
      <w:r w:rsidR="00927A48">
        <w:t xml:space="preserve">Los riesgos de convertir al algoritmo en terapeuta” por </w:t>
      </w:r>
      <w:r w:rsidR="004A6F30">
        <w:t xml:space="preserve">Flavia </w:t>
      </w:r>
      <w:proofErr w:type="spellStart"/>
      <w:r w:rsidR="004A6F30">
        <w:t>Tomasello</w:t>
      </w:r>
      <w:proofErr w:type="spellEnd"/>
      <w:r w:rsidR="00037ED9">
        <w:t xml:space="preserve">. Sección Ideas página </w:t>
      </w:r>
      <w:r w:rsidR="00234738">
        <w:t>6, 6 – 9 – 2025.</w:t>
      </w:r>
    </w:p>
  </w:footnote>
  <w:footnote w:id="10">
    <w:p w14:paraId="18B99479" w14:textId="28030CF5" w:rsidR="00CF10BE" w:rsidRPr="000A52E6" w:rsidRDefault="00CF10BE">
      <w:pPr>
        <w:pStyle w:val="Textonotapie"/>
      </w:pPr>
      <w:r>
        <w:rPr>
          <w:rStyle w:val="Refdenotaalpie"/>
        </w:rPr>
        <w:footnoteRef/>
      </w:r>
      <w:r w:rsidRPr="000A52E6">
        <w:t xml:space="preserve"> </w:t>
      </w:r>
      <w:r w:rsidR="002E120F" w:rsidRPr="000A52E6">
        <w:t xml:space="preserve">Stanford </w:t>
      </w:r>
      <w:proofErr w:type="spellStart"/>
      <w:r w:rsidR="002E120F" w:rsidRPr="000A52E6">
        <w:t>University</w:t>
      </w:r>
      <w:proofErr w:type="spellEnd"/>
      <w:r w:rsidR="002E120F" w:rsidRPr="000A52E6">
        <w:t xml:space="preserve">, </w:t>
      </w:r>
      <w:proofErr w:type="spellStart"/>
      <w:r w:rsidR="000A52E6" w:rsidRPr="000A52E6">
        <w:t>Graduate</w:t>
      </w:r>
      <w:proofErr w:type="spellEnd"/>
      <w:r w:rsidR="000A52E6" w:rsidRPr="000A52E6">
        <w:t xml:space="preserve"> </w:t>
      </w:r>
      <w:proofErr w:type="spellStart"/>
      <w:r w:rsidR="000A52E6" w:rsidRPr="000A52E6">
        <w:t>Scool</w:t>
      </w:r>
      <w:proofErr w:type="spellEnd"/>
      <w:r w:rsidR="000A52E6" w:rsidRPr="000A52E6">
        <w:t xml:space="preserve">, ver página oficial </w:t>
      </w:r>
      <w:r w:rsidR="007B5A6E">
        <w:t xml:space="preserve">IAG. </w:t>
      </w:r>
    </w:p>
  </w:footnote>
  <w:footnote w:id="11">
    <w:p w14:paraId="23A39B58" w14:textId="29BFEF5A" w:rsidR="00D96E9E" w:rsidRDefault="00D96E9E">
      <w:pPr>
        <w:pStyle w:val="Textonotapie"/>
      </w:pPr>
      <w:r>
        <w:rPr>
          <w:rStyle w:val="Refdenotaalpie"/>
        </w:rPr>
        <w:footnoteRef/>
      </w:r>
      <w:r>
        <w:t xml:space="preserve"> </w:t>
      </w:r>
      <w:r w:rsidR="003928B0">
        <w:t>Universidad de Valencia, Jacque</w:t>
      </w:r>
      <w:r w:rsidR="00E55DE0">
        <w:t>line Troncoso</w:t>
      </w:r>
      <w:r w:rsidR="001A413E">
        <w:t xml:space="preserve"> Lobos</w:t>
      </w:r>
      <w:r w:rsidR="00E55DE0">
        <w:t>, 15 nov 2024, impacto del Cha</w:t>
      </w:r>
      <w:r w:rsidR="00C012F8">
        <w:t>TGPT3.5</w:t>
      </w:r>
      <w:r w:rsidR="008945C4">
        <w:t>.</w:t>
      </w:r>
    </w:p>
  </w:footnote>
  <w:footnote w:id="12">
    <w:p w14:paraId="16CBC0BA" w14:textId="2CA7742C" w:rsidR="00282D55" w:rsidRDefault="00282D55">
      <w:pPr>
        <w:pStyle w:val="Textonotapie"/>
      </w:pPr>
      <w:r>
        <w:rPr>
          <w:rStyle w:val="Refdenotaalpie"/>
        </w:rPr>
        <w:footnoteRef/>
      </w:r>
      <w:r>
        <w:t xml:space="preserve"> </w:t>
      </w:r>
      <w:r w:rsidR="007F0D57">
        <w:t xml:space="preserve">LA NACIÓN, </w:t>
      </w:r>
      <w:r w:rsidR="0085286A">
        <w:t>“La IA en las pymes”</w:t>
      </w:r>
      <w:r w:rsidR="006A721B">
        <w:t xml:space="preserve"> en la Sección Comunidad de Negocios, página 8 del 6 9 2025, </w:t>
      </w:r>
      <w:proofErr w:type="spellStart"/>
      <w:r w:rsidR="006A721B">
        <w:t>poe</w:t>
      </w:r>
      <w:proofErr w:type="spellEnd"/>
      <w:r w:rsidR="006A721B">
        <w:t xml:space="preserve"> Juan Carlos </w:t>
      </w:r>
      <w:proofErr w:type="spellStart"/>
      <w:r w:rsidR="006A721B">
        <w:t>Simo</w:t>
      </w:r>
      <w:proofErr w:type="spellEnd"/>
      <w:r w:rsidR="006A721B">
        <w:t xml:space="preserve">. </w:t>
      </w:r>
    </w:p>
  </w:footnote>
  <w:footnote w:id="13">
    <w:p w14:paraId="6B85BA34" w14:textId="3ACC21B7" w:rsidR="00D33D47" w:rsidRPr="00D33D47" w:rsidRDefault="00D33D47">
      <w:pPr>
        <w:pStyle w:val="Textonotapie"/>
        <w:rPr>
          <w:lang w:val="es-ES"/>
        </w:rPr>
      </w:pPr>
      <w:r>
        <w:rPr>
          <w:rStyle w:val="Refdenotaalpie"/>
        </w:rPr>
        <w:footnoteRef/>
      </w:r>
      <w:r>
        <w:t xml:space="preserve"> </w:t>
      </w:r>
      <w:r>
        <w:rPr>
          <w:lang w:val="es-ES"/>
        </w:rPr>
        <w:t>Alter Eco, LA NACIÓN, “Bases y puntos de partida para el trabajo con IA”,</w:t>
      </w:r>
      <w:r w:rsidR="00A51C9F">
        <w:rPr>
          <w:lang w:val="es-ES"/>
        </w:rPr>
        <w:t xml:space="preserve"> por Tomás Castagnino, </w:t>
      </w:r>
      <w:r>
        <w:rPr>
          <w:lang w:val="es-ES"/>
        </w:rPr>
        <w:t xml:space="preserve"> </w:t>
      </w:r>
      <w:r w:rsidR="006F5D63">
        <w:rPr>
          <w:lang w:val="es-ES"/>
        </w:rPr>
        <w:t xml:space="preserve">Sección Economía </w:t>
      </w:r>
      <w:r w:rsidR="002F10DE">
        <w:rPr>
          <w:lang w:val="es-ES"/>
        </w:rPr>
        <w:t xml:space="preserve">31 de agosto, página 12. </w:t>
      </w:r>
    </w:p>
  </w:footnote>
  <w:footnote w:id="14">
    <w:p w14:paraId="478FB0C8" w14:textId="3ED18039" w:rsidR="002012B3" w:rsidRPr="002012B3" w:rsidRDefault="002012B3">
      <w:pPr>
        <w:pStyle w:val="Textonotapie"/>
        <w:rPr>
          <w:lang w:val="es-ES"/>
        </w:rPr>
      </w:pPr>
      <w:r>
        <w:rPr>
          <w:rStyle w:val="Refdenotaalpie"/>
        </w:rPr>
        <w:footnoteRef/>
      </w:r>
      <w:r>
        <w:t xml:space="preserve"> </w:t>
      </w:r>
      <w:r w:rsidR="0078589C">
        <w:t xml:space="preserve">LA NACIÓN, </w:t>
      </w:r>
      <w:r w:rsidR="00081AC9">
        <w:t xml:space="preserve">“La IA cambia las reglas de juego </w:t>
      </w:r>
      <w:r w:rsidR="00962564">
        <w:t xml:space="preserve">dentro de las universidades”, </w:t>
      </w:r>
      <w:r w:rsidR="00983855">
        <w:t>po</w:t>
      </w:r>
      <w:r w:rsidR="00C90BC2">
        <w:t xml:space="preserve">r María </w:t>
      </w:r>
      <w:proofErr w:type="spellStart"/>
      <w:r w:rsidR="00BA49FC">
        <w:t>N</w:t>
      </w:r>
      <w:r w:rsidR="00006CC6">
        <w:t>ö</w:t>
      </w:r>
      <w:r w:rsidR="00BA49FC">
        <w:t>llmann</w:t>
      </w:r>
      <w:proofErr w:type="spellEnd"/>
      <w:r w:rsidR="00006CC6">
        <w:t xml:space="preserve">, </w:t>
      </w:r>
      <w:r w:rsidR="00962564">
        <w:t xml:space="preserve">en la Sección Sociedad 31 de agosto 2025 página </w:t>
      </w:r>
      <w:r w:rsidR="00983855">
        <w:t xml:space="preserve">22. </w:t>
      </w:r>
    </w:p>
  </w:footnote>
  <w:footnote w:id="15">
    <w:p w14:paraId="676B2E96" w14:textId="5852C87A" w:rsidR="00F24FD0" w:rsidRDefault="00F24FD0">
      <w:pPr>
        <w:pStyle w:val="Textonotapie"/>
      </w:pPr>
      <w:r>
        <w:rPr>
          <w:rStyle w:val="Refdenotaalpie"/>
        </w:rPr>
        <w:footnoteRef/>
      </w:r>
      <w:r>
        <w:t xml:space="preserve"> </w:t>
      </w:r>
      <w:proofErr w:type="spellStart"/>
      <w:r>
        <w:t>N</w:t>
      </w:r>
      <w:r w:rsidR="00CD0DCE">
        <w:t>ational</w:t>
      </w:r>
      <w:proofErr w:type="spellEnd"/>
      <w:r w:rsidR="00CD0DCE">
        <w:t xml:space="preserve"> </w:t>
      </w:r>
      <w:proofErr w:type="spellStart"/>
      <w:r w:rsidR="00CD0DCE">
        <w:t>Geographic</w:t>
      </w:r>
      <w:proofErr w:type="spellEnd"/>
      <w:r w:rsidR="00CD0DCE">
        <w:t xml:space="preserve"> de España, </w:t>
      </w:r>
      <w:r w:rsidR="00272ED4">
        <w:t xml:space="preserve">por </w:t>
      </w:r>
      <w:proofErr w:type="spellStart"/>
      <w:r w:rsidR="00272ED4">
        <w:t>Jesus</w:t>
      </w:r>
      <w:proofErr w:type="spellEnd"/>
      <w:r w:rsidR="00272ED4">
        <w:t xml:space="preserve"> Quesada, </w:t>
      </w:r>
    </w:p>
  </w:footnote>
  <w:footnote w:id="16">
    <w:p w14:paraId="1D97BCD6" w14:textId="391F1449" w:rsidR="00272932" w:rsidRPr="004C3E4B" w:rsidRDefault="00272932" w:rsidP="004C3E4B">
      <w:pPr>
        <w:pStyle w:val="Textonotapie"/>
        <w:jc w:val="both"/>
        <w:rPr>
          <w:rFonts w:ascii="Arial" w:hAnsi="Arial" w:cs="Arial"/>
          <w:sz w:val="16"/>
          <w:szCs w:val="16"/>
        </w:rPr>
      </w:pPr>
      <w:r>
        <w:rPr>
          <w:rStyle w:val="Refdenotaalpie"/>
        </w:rPr>
        <w:footnoteRef/>
      </w:r>
      <w:r w:rsidRPr="007B5F6E">
        <w:t xml:space="preserve"> </w:t>
      </w:r>
      <w:proofErr w:type="spellStart"/>
      <w:r w:rsidR="00B43E96" w:rsidRPr="004C3E4B">
        <w:rPr>
          <w:rFonts w:ascii="Arial" w:hAnsi="Arial" w:cs="Arial"/>
          <w:sz w:val="16"/>
          <w:szCs w:val="16"/>
        </w:rPr>
        <w:t>G</w:t>
      </w:r>
      <w:r w:rsidR="007B5F6E" w:rsidRPr="004C3E4B">
        <w:rPr>
          <w:rFonts w:ascii="Arial" w:hAnsi="Arial" w:cs="Arial"/>
          <w:sz w:val="16"/>
          <w:szCs w:val="16"/>
        </w:rPr>
        <w:t>eofried</w:t>
      </w:r>
      <w:proofErr w:type="spellEnd"/>
      <w:r w:rsidR="007B5F6E" w:rsidRPr="004C3E4B">
        <w:rPr>
          <w:rFonts w:ascii="Arial" w:hAnsi="Arial" w:cs="Arial"/>
          <w:sz w:val="16"/>
          <w:szCs w:val="16"/>
        </w:rPr>
        <w:t xml:space="preserve"> </w:t>
      </w:r>
      <w:proofErr w:type="spellStart"/>
      <w:r w:rsidR="007B5F6E" w:rsidRPr="004C3E4B">
        <w:rPr>
          <w:rFonts w:ascii="Arial" w:hAnsi="Arial" w:cs="Arial"/>
          <w:sz w:val="16"/>
          <w:szCs w:val="16"/>
        </w:rPr>
        <w:t>Hinton</w:t>
      </w:r>
      <w:proofErr w:type="spellEnd"/>
      <w:r w:rsidR="007B5F6E" w:rsidRPr="004C3E4B">
        <w:rPr>
          <w:rFonts w:ascii="Arial" w:hAnsi="Arial" w:cs="Arial"/>
          <w:sz w:val="16"/>
          <w:szCs w:val="16"/>
        </w:rPr>
        <w:t xml:space="preserve">, Premio Nobel de Física </w:t>
      </w:r>
      <w:r w:rsidR="00F34CF2" w:rsidRPr="004C3E4B">
        <w:rPr>
          <w:rFonts w:ascii="Arial" w:hAnsi="Arial" w:cs="Arial"/>
          <w:sz w:val="16"/>
          <w:szCs w:val="16"/>
        </w:rPr>
        <w:t xml:space="preserve">2024, y padre de la IA </w:t>
      </w:r>
      <w:r w:rsidR="007727C0" w:rsidRPr="004C3E4B">
        <w:rPr>
          <w:rFonts w:ascii="Arial" w:hAnsi="Arial" w:cs="Arial"/>
          <w:sz w:val="16"/>
          <w:szCs w:val="16"/>
        </w:rPr>
        <w:t xml:space="preserve">reafirma que </w:t>
      </w:r>
      <w:r w:rsidR="00531467" w:rsidRPr="004C3E4B">
        <w:rPr>
          <w:rFonts w:ascii="Arial" w:hAnsi="Arial" w:cs="Arial"/>
          <w:sz w:val="16"/>
          <w:szCs w:val="16"/>
        </w:rPr>
        <w:t>el mundo artificial, informático, electrónico</w:t>
      </w:r>
      <w:r w:rsidR="00740990" w:rsidRPr="004C3E4B">
        <w:rPr>
          <w:rFonts w:ascii="Arial" w:hAnsi="Arial" w:cs="Arial"/>
          <w:sz w:val="16"/>
          <w:szCs w:val="16"/>
        </w:rPr>
        <w:t>, l</w:t>
      </w:r>
      <w:r w:rsidR="00531467" w:rsidRPr="004C3E4B">
        <w:rPr>
          <w:rFonts w:ascii="Arial" w:hAnsi="Arial" w:cs="Arial"/>
          <w:sz w:val="16"/>
          <w:szCs w:val="16"/>
        </w:rPr>
        <w:t xml:space="preserve">as conexiones neuronales, </w:t>
      </w:r>
      <w:r w:rsidR="00740990" w:rsidRPr="004C3E4B">
        <w:rPr>
          <w:rFonts w:ascii="Arial" w:hAnsi="Arial" w:cs="Arial"/>
          <w:sz w:val="16"/>
          <w:szCs w:val="16"/>
        </w:rPr>
        <w:t xml:space="preserve">la interface entre el cerebro positrónico y el humano, la trasmisión de datos, la percepción extrasensorial, la telepatía no tienen ningún límite en el marco de </w:t>
      </w:r>
      <w:r w:rsidR="004C3E4B" w:rsidRPr="004C3E4B">
        <w:rPr>
          <w:rFonts w:ascii="Arial" w:hAnsi="Arial" w:cs="Arial"/>
          <w:sz w:val="16"/>
          <w:szCs w:val="16"/>
        </w:rPr>
        <w:t xml:space="preserve">lo está por venir. Lo único inquebrantable es la vida efímera del ser humano, y la imposibilidad de la vida eterna en el mundo físico. </w:t>
      </w:r>
    </w:p>
  </w:footnote>
  <w:footnote w:id="17">
    <w:p w14:paraId="7196DA7D" w14:textId="4E17CC85" w:rsidR="001D17C5" w:rsidRDefault="001D17C5">
      <w:pPr>
        <w:pStyle w:val="Textonotapie"/>
      </w:pPr>
      <w:r>
        <w:rPr>
          <w:rStyle w:val="Refdenotaalpie"/>
        </w:rPr>
        <w:footnoteRef/>
      </w:r>
      <w:r>
        <w:t xml:space="preserve"> </w:t>
      </w:r>
      <w:r w:rsidR="00E56086">
        <w:t xml:space="preserve">Estrellas en duda. Qué tan confiables son las reseñas en internet. </w:t>
      </w:r>
      <w:r w:rsidR="000D7C2A">
        <w:t xml:space="preserve">La Polarización del Impacto en el consumo. Septiembre </w:t>
      </w:r>
      <w:r w:rsidR="00336503">
        <w:t xml:space="preserve">11 2025. </w:t>
      </w:r>
      <w:proofErr w:type="spellStart"/>
      <w:r w:rsidR="00FC2D92">
        <w:t>The</w:t>
      </w:r>
      <w:proofErr w:type="spellEnd"/>
      <w:r w:rsidR="00FC2D92">
        <w:t xml:space="preserve"> </w:t>
      </w:r>
      <w:proofErr w:type="spellStart"/>
      <w:r w:rsidR="00FC2D92">
        <w:t>Economist</w:t>
      </w:r>
      <w:proofErr w:type="spellEnd"/>
      <w:r w:rsidR="00FC2D92">
        <w:t xml:space="preserve"> </w:t>
      </w:r>
    </w:p>
  </w:footnote>
  <w:footnote w:id="18">
    <w:p w14:paraId="207A2265" w14:textId="1ECCAAF6" w:rsidR="0048645E" w:rsidRPr="007357AB" w:rsidRDefault="0048645E" w:rsidP="007357AB">
      <w:pPr>
        <w:pStyle w:val="Textonotapie"/>
        <w:jc w:val="both"/>
        <w:rPr>
          <w:rFonts w:ascii="Arial" w:hAnsi="Arial" w:cs="Arial"/>
          <w:color w:val="000000" w:themeColor="text1"/>
          <w:sz w:val="16"/>
          <w:szCs w:val="16"/>
        </w:rPr>
      </w:pPr>
      <w:r>
        <w:rPr>
          <w:rStyle w:val="Refdenotaalpie"/>
        </w:rPr>
        <w:footnoteRef/>
      </w:r>
      <w:r>
        <w:t xml:space="preserve"> </w:t>
      </w:r>
      <w:r w:rsidR="00F550D0" w:rsidRPr="007357AB">
        <w:rPr>
          <w:rFonts w:ascii="Arial" w:hAnsi="Arial" w:cs="Arial"/>
          <w:b/>
          <w:bCs/>
          <w:color w:val="000000" w:themeColor="text1"/>
          <w:sz w:val="16"/>
          <w:szCs w:val="16"/>
          <w:shd w:val="clear" w:color="auto" w:fill="FFFFFF"/>
        </w:rPr>
        <w:t>Peter Ferdinand Drucker</w:t>
      </w:r>
      <w:r w:rsidR="00F550D0" w:rsidRPr="007357AB">
        <w:rPr>
          <w:rFonts w:ascii="Arial" w:hAnsi="Arial" w:cs="Arial"/>
          <w:color w:val="000000" w:themeColor="text1"/>
          <w:sz w:val="16"/>
          <w:szCs w:val="16"/>
          <w:shd w:val="clear" w:color="auto" w:fill="FFFFFF"/>
        </w:rPr>
        <w:t> (</w:t>
      </w:r>
      <w:hyperlink r:id="rId1" w:tooltip="Viena" w:history="1">
        <w:r w:rsidR="00F550D0" w:rsidRPr="007357AB">
          <w:rPr>
            <w:rStyle w:val="Hipervnculo"/>
            <w:rFonts w:ascii="Arial" w:hAnsi="Arial" w:cs="Arial"/>
            <w:color w:val="000000" w:themeColor="text1"/>
            <w:sz w:val="16"/>
            <w:szCs w:val="16"/>
            <w:shd w:val="clear" w:color="auto" w:fill="FFFFFF"/>
          </w:rPr>
          <w:t>Viena</w:t>
        </w:r>
      </w:hyperlink>
      <w:r w:rsidR="00F550D0" w:rsidRPr="007357AB">
        <w:rPr>
          <w:rFonts w:ascii="Arial" w:hAnsi="Arial" w:cs="Arial"/>
          <w:color w:val="000000" w:themeColor="text1"/>
          <w:sz w:val="16"/>
          <w:szCs w:val="16"/>
          <w:shd w:val="clear" w:color="auto" w:fill="FFFFFF"/>
        </w:rPr>
        <w:t>, 19 de noviembre de 1909-</w:t>
      </w:r>
      <w:hyperlink r:id="rId2" w:tooltip="Claremont (California)" w:history="1">
        <w:r w:rsidR="00F550D0" w:rsidRPr="007357AB">
          <w:rPr>
            <w:rStyle w:val="Hipervnculo"/>
            <w:rFonts w:ascii="Arial" w:hAnsi="Arial" w:cs="Arial"/>
            <w:color w:val="000000" w:themeColor="text1"/>
            <w:sz w:val="16"/>
            <w:szCs w:val="16"/>
            <w:shd w:val="clear" w:color="auto" w:fill="FFFFFF"/>
          </w:rPr>
          <w:t>Claremont</w:t>
        </w:r>
      </w:hyperlink>
      <w:r w:rsidR="00F550D0" w:rsidRPr="007357AB">
        <w:rPr>
          <w:rFonts w:ascii="Arial" w:hAnsi="Arial" w:cs="Arial"/>
          <w:color w:val="000000" w:themeColor="text1"/>
          <w:sz w:val="16"/>
          <w:szCs w:val="16"/>
          <w:shd w:val="clear" w:color="auto" w:fill="FFFFFF"/>
        </w:rPr>
        <w:t>, 11 de noviembre de 2005) fue consultor y profesor de negocios, tratadista </w:t>
      </w:r>
      <w:hyperlink r:id="rId3" w:tooltip="Austriaco" w:history="1">
        <w:r w:rsidR="00F550D0" w:rsidRPr="007357AB">
          <w:rPr>
            <w:rStyle w:val="Hipervnculo"/>
            <w:rFonts w:ascii="Arial" w:hAnsi="Arial" w:cs="Arial"/>
            <w:color w:val="000000" w:themeColor="text1"/>
            <w:sz w:val="16"/>
            <w:szCs w:val="16"/>
            <w:shd w:val="clear" w:color="auto" w:fill="FFFFFF"/>
          </w:rPr>
          <w:t>austriaco</w:t>
        </w:r>
      </w:hyperlink>
      <w:r w:rsidR="00F550D0" w:rsidRPr="007357AB">
        <w:rPr>
          <w:rFonts w:ascii="Arial" w:hAnsi="Arial" w:cs="Arial"/>
          <w:color w:val="000000" w:themeColor="text1"/>
          <w:sz w:val="16"/>
          <w:szCs w:val="16"/>
          <w:shd w:val="clear" w:color="auto" w:fill="FFFFFF"/>
        </w:rPr>
        <w:t>, y abogado de carrera, considerado el mayor filósofo de la </w:t>
      </w:r>
      <w:hyperlink r:id="rId4" w:tooltip="Administración" w:history="1">
        <w:r w:rsidR="00F550D0" w:rsidRPr="007357AB">
          <w:rPr>
            <w:rStyle w:val="Hipervnculo"/>
            <w:rFonts w:ascii="Arial" w:hAnsi="Arial" w:cs="Arial"/>
            <w:color w:val="000000" w:themeColor="text1"/>
            <w:sz w:val="16"/>
            <w:szCs w:val="16"/>
            <w:shd w:val="clear" w:color="auto" w:fill="FFFFFF"/>
          </w:rPr>
          <w:t>administración</w:t>
        </w:r>
      </w:hyperlink>
      <w:r w:rsidR="00F550D0" w:rsidRPr="007357AB">
        <w:rPr>
          <w:rFonts w:ascii="Arial" w:hAnsi="Arial" w:cs="Arial"/>
          <w:color w:val="000000" w:themeColor="text1"/>
          <w:sz w:val="16"/>
          <w:szCs w:val="16"/>
          <w:shd w:val="clear" w:color="auto" w:fill="FFFFFF"/>
        </w:rPr>
        <w:t> (también conocida como </w:t>
      </w:r>
      <w:proofErr w:type="spellStart"/>
      <w:r w:rsidR="00F550D0" w:rsidRPr="007357AB">
        <w:rPr>
          <w:rFonts w:ascii="Arial" w:hAnsi="Arial" w:cs="Arial"/>
          <w:i/>
          <w:iCs/>
          <w:color w:val="000000" w:themeColor="text1"/>
          <w:sz w:val="16"/>
          <w:szCs w:val="16"/>
          <w:shd w:val="clear" w:color="auto" w:fill="FFFFFF"/>
        </w:rPr>
        <w:t>management</w:t>
      </w:r>
      <w:proofErr w:type="spellEnd"/>
      <w:r w:rsidR="00F550D0" w:rsidRPr="007357AB">
        <w:rPr>
          <w:rFonts w:ascii="Arial" w:hAnsi="Arial" w:cs="Arial"/>
          <w:color w:val="000000" w:themeColor="text1"/>
          <w:sz w:val="16"/>
          <w:szCs w:val="16"/>
          <w:shd w:val="clear" w:color="auto" w:fill="FFFFFF"/>
        </w:rPr>
        <w:t>) del siglo </w:t>
      </w:r>
      <w:r w:rsidR="00F550D0" w:rsidRPr="007357AB">
        <w:rPr>
          <w:rFonts w:ascii="Arial" w:hAnsi="Arial" w:cs="Arial"/>
          <w:smallCaps/>
          <w:color w:val="000000" w:themeColor="text1"/>
          <w:sz w:val="16"/>
          <w:szCs w:val="16"/>
          <w:shd w:val="clear" w:color="auto" w:fill="FFFFFF"/>
        </w:rPr>
        <w:t>XX</w:t>
      </w:r>
      <w:r w:rsidR="00F550D0" w:rsidRPr="007357AB">
        <w:rPr>
          <w:rFonts w:ascii="Arial" w:hAnsi="Arial" w:cs="Arial"/>
          <w:color w:val="000000" w:themeColor="text1"/>
          <w:sz w:val="16"/>
          <w:szCs w:val="16"/>
          <w:shd w:val="clear" w:color="auto" w:fill="FFFFFF"/>
        </w:rPr>
        <w:t>. Fue autor de más de 35 libros, y sus ideas fueron decisivas en la creación de la Corporación Moderna. Drucker escribió múltiples obras reconocidas a nivel mundial, sobre temas referentes a la gestión de las organizaciones, sistemas de información y </w:t>
      </w:r>
      <w:hyperlink r:id="rId5" w:tooltip="Sociedad del conocimiento" w:history="1">
        <w:r w:rsidR="00F550D0" w:rsidRPr="007357AB">
          <w:rPr>
            <w:rStyle w:val="Hipervnculo"/>
            <w:rFonts w:ascii="Arial" w:hAnsi="Arial" w:cs="Arial"/>
            <w:color w:val="000000" w:themeColor="text1"/>
            <w:sz w:val="16"/>
            <w:szCs w:val="16"/>
            <w:shd w:val="clear" w:color="auto" w:fill="FFFFFF"/>
          </w:rPr>
          <w:t>sociedad del conocimiento</w:t>
        </w:r>
      </w:hyperlink>
      <w:r w:rsidR="00F550D0" w:rsidRPr="007357AB">
        <w:rPr>
          <w:rFonts w:ascii="Arial" w:hAnsi="Arial" w:cs="Arial"/>
          <w:color w:val="000000" w:themeColor="text1"/>
          <w:sz w:val="16"/>
          <w:szCs w:val="16"/>
          <w:shd w:val="clear" w:color="auto" w:fill="FFFFFF"/>
        </w:rPr>
        <w:t>, área en la cual es reconocido como padre y mentor en conjunto con </w:t>
      </w:r>
      <w:hyperlink r:id="rId6" w:tooltip="Fritz Machlup" w:history="1">
        <w:r w:rsidR="00F550D0" w:rsidRPr="007357AB">
          <w:rPr>
            <w:rStyle w:val="Hipervnculo"/>
            <w:rFonts w:ascii="Arial" w:hAnsi="Arial" w:cs="Arial"/>
            <w:color w:val="000000" w:themeColor="text1"/>
            <w:sz w:val="16"/>
            <w:szCs w:val="16"/>
            <w:shd w:val="clear" w:color="auto" w:fill="FFFFFF"/>
          </w:rPr>
          <w:t xml:space="preserve">Fritz </w:t>
        </w:r>
        <w:proofErr w:type="spellStart"/>
        <w:r w:rsidR="00F550D0" w:rsidRPr="007357AB">
          <w:rPr>
            <w:rStyle w:val="Hipervnculo"/>
            <w:rFonts w:ascii="Arial" w:hAnsi="Arial" w:cs="Arial"/>
            <w:color w:val="000000" w:themeColor="text1"/>
            <w:sz w:val="16"/>
            <w:szCs w:val="16"/>
            <w:shd w:val="clear" w:color="auto" w:fill="FFFFFF"/>
          </w:rPr>
          <w:t>Machlup</w:t>
        </w:r>
        <w:proofErr w:type="spellEnd"/>
      </w:hyperlink>
      <w:r w:rsidR="00F550D0" w:rsidRPr="007357AB">
        <w:rPr>
          <w:rFonts w:ascii="Arial" w:hAnsi="Arial" w:cs="Arial"/>
          <w:color w:val="000000" w:themeColor="text1"/>
          <w:sz w:val="16"/>
          <w:szCs w:val="16"/>
          <w:shd w:val="clear" w:color="auto" w:fill="FFFFFF"/>
        </w:rPr>
        <w:t>. Drucker dejó en sus obras la huella de su gran inteligencia y su incansable actividad. Hoy es considerado el padre del </w:t>
      </w:r>
      <w:proofErr w:type="spellStart"/>
      <w:r w:rsidR="00F550D0" w:rsidRPr="007357AB">
        <w:rPr>
          <w:rFonts w:ascii="Arial" w:hAnsi="Arial" w:cs="Arial"/>
          <w:i/>
          <w:iCs/>
          <w:color w:val="000000" w:themeColor="text1"/>
          <w:sz w:val="16"/>
          <w:szCs w:val="16"/>
          <w:shd w:val="clear" w:color="auto" w:fill="FFFFFF"/>
        </w:rPr>
        <w:t>management</w:t>
      </w:r>
      <w:proofErr w:type="spellEnd"/>
      <w:r w:rsidR="00F550D0" w:rsidRPr="007357AB">
        <w:rPr>
          <w:rFonts w:ascii="Arial" w:hAnsi="Arial" w:cs="Arial"/>
          <w:color w:val="000000" w:themeColor="text1"/>
          <w:sz w:val="16"/>
          <w:szCs w:val="16"/>
          <w:shd w:val="clear" w:color="auto" w:fill="FFFFFF"/>
        </w:rPr>
        <w:t> como disciplina y sigue siendo objeto de estudio en las más prestigiosas escuelas de negocios.</w:t>
      </w:r>
    </w:p>
  </w:footnote>
  <w:footnote w:id="19">
    <w:p w14:paraId="4692EC42" w14:textId="50FF7546" w:rsidR="009918B1" w:rsidRDefault="009918B1">
      <w:pPr>
        <w:pStyle w:val="Textonotapie"/>
      </w:pPr>
      <w:r>
        <w:rPr>
          <w:rStyle w:val="Refdenotaalpie"/>
        </w:rPr>
        <w:footnoteRef/>
      </w:r>
      <w:r>
        <w:t xml:space="preserve"> </w:t>
      </w:r>
      <w:r w:rsidR="0089345F">
        <w:t xml:space="preserve">LA NACIÓN, </w:t>
      </w:r>
      <w:r w:rsidR="008D6A14">
        <w:t>“</w:t>
      </w:r>
      <w:r w:rsidR="0089345F">
        <w:t>Los nuevos usos creativos del GPT”</w:t>
      </w:r>
      <w:r w:rsidR="008D6A14">
        <w:t xml:space="preserve"> por Viviana Perez, Comunidad de Negocios, </w:t>
      </w:r>
      <w:r w:rsidR="002F4BD0">
        <w:t>13 9 25, página 9.</w:t>
      </w:r>
    </w:p>
  </w:footnote>
  <w:footnote w:id="20">
    <w:p w14:paraId="3274F4AB" w14:textId="2639964B" w:rsidR="004D76CF" w:rsidRDefault="004D76CF">
      <w:pPr>
        <w:pStyle w:val="Textonotapie"/>
      </w:pPr>
      <w:r>
        <w:rPr>
          <w:rStyle w:val="Refdenotaalpie"/>
        </w:rPr>
        <w:footnoteRef/>
      </w:r>
      <w:r>
        <w:t xml:space="preserve"> LA NACIÓN, Adriana </w:t>
      </w:r>
      <w:proofErr w:type="spellStart"/>
      <w:r>
        <w:t>Stolarz</w:t>
      </w:r>
      <w:proofErr w:type="spellEnd"/>
      <w:r>
        <w:t xml:space="preserve">, argentina </w:t>
      </w:r>
      <w:r w:rsidR="00B12497">
        <w:t xml:space="preserve">titular del Global </w:t>
      </w:r>
      <w:proofErr w:type="spellStart"/>
      <w:r w:rsidR="00B12497">
        <w:t>Chief</w:t>
      </w:r>
      <w:proofErr w:type="spellEnd"/>
      <w:r w:rsidR="00EA7943">
        <w:t xml:space="preserve"> </w:t>
      </w:r>
      <w:proofErr w:type="spellStart"/>
      <w:r w:rsidR="00EA7943">
        <w:t>Strateggy</w:t>
      </w:r>
      <w:proofErr w:type="spellEnd"/>
      <w:r w:rsidR="00B12497">
        <w:t xml:space="preserve"> </w:t>
      </w:r>
      <w:proofErr w:type="spellStart"/>
      <w:r w:rsidR="00B12497">
        <w:t>Officer</w:t>
      </w:r>
      <w:proofErr w:type="spellEnd"/>
      <w:r w:rsidR="00B12497">
        <w:t xml:space="preserve"> </w:t>
      </w:r>
      <w:r w:rsidR="00AE43D4">
        <w:t xml:space="preserve">de </w:t>
      </w:r>
      <w:proofErr w:type="spellStart"/>
      <w:r w:rsidR="00AE43D4">
        <w:t>Accenture</w:t>
      </w:r>
      <w:proofErr w:type="spellEnd"/>
      <w:r w:rsidR="00AE43D4">
        <w:t xml:space="preserve"> </w:t>
      </w:r>
      <w:proofErr w:type="spellStart"/>
      <w:r w:rsidR="00AE43D4">
        <w:t>Song</w:t>
      </w:r>
      <w:proofErr w:type="spellEnd"/>
      <w:r w:rsidR="00AE43D4">
        <w:t xml:space="preserve">, </w:t>
      </w:r>
    </w:p>
  </w:footnote>
  <w:footnote w:id="21">
    <w:p w14:paraId="7AFD6313" w14:textId="3BB4D288" w:rsidR="00112A40" w:rsidRDefault="00112A40">
      <w:pPr>
        <w:pStyle w:val="Textonotapie"/>
      </w:pPr>
      <w:r>
        <w:rPr>
          <w:rStyle w:val="Refdenotaalpie"/>
        </w:rPr>
        <w:footnoteRef/>
      </w:r>
      <w:r>
        <w:t xml:space="preserve"> </w:t>
      </w:r>
      <w:r w:rsidR="00D141BD">
        <w:t xml:space="preserve">INFOBAE, </w:t>
      </w:r>
      <w:r w:rsidR="00B74C6D">
        <w:t xml:space="preserve">España, 16 9 2025 informe de Marcos Montalbán. </w:t>
      </w:r>
    </w:p>
  </w:footnote>
  <w:footnote w:id="22">
    <w:p w14:paraId="4E96CE39" w14:textId="6DCF259E" w:rsidR="003056B9" w:rsidRPr="00931970" w:rsidRDefault="000A2634" w:rsidP="00931970">
      <w:pPr>
        <w:pStyle w:val="NormalWeb"/>
        <w:shd w:val="clear" w:color="auto" w:fill="F3F4F4"/>
        <w:jc w:val="both"/>
        <w:rPr>
          <w:rFonts w:ascii="Arial" w:hAnsi="Arial" w:cs="Arial"/>
          <w:sz w:val="16"/>
          <w:szCs w:val="16"/>
        </w:rPr>
      </w:pPr>
      <w:r>
        <w:rPr>
          <w:rStyle w:val="Refdenotaalpie"/>
        </w:rPr>
        <w:footnoteRef/>
      </w:r>
      <w:r>
        <w:t xml:space="preserve"> </w:t>
      </w:r>
      <w:r w:rsidR="003056B9" w:rsidRPr="00931970">
        <w:rPr>
          <w:rFonts w:ascii="Arial" w:hAnsi="Arial" w:cs="Arial"/>
          <w:sz w:val="16"/>
          <w:szCs w:val="16"/>
        </w:rPr>
        <w:t>Universidad de San Andrés. El rápido avance y la continua</w:t>
      </w:r>
      <w:r w:rsidR="003056B9" w:rsidRPr="00931970">
        <w:rPr>
          <w:rStyle w:val="Textoennegrita"/>
          <w:rFonts w:ascii="Arial" w:eastAsiaTheme="majorEastAsia" w:hAnsi="Arial" w:cs="Arial"/>
          <w:sz w:val="16"/>
          <w:szCs w:val="16"/>
        </w:rPr>
        <w:t> evolución de la</w:t>
      </w:r>
      <w:hyperlink r:id="rId7" w:history="1">
        <w:r w:rsidR="003056B9" w:rsidRPr="00931970">
          <w:rPr>
            <w:rStyle w:val="Textoennegrita"/>
            <w:rFonts w:ascii="Arial" w:eastAsiaTheme="majorEastAsia" w:hAnsi="Arial" w:cs="Arial"/>
            <w:sz w:val="16"/>
            <w:szCs w:val="16"/>
          </w:rPr>
          <w:t> inteligencia artificial</w:t>
        </w:r>
      </w:hyperlink>
      <w:r w:rsidR="003056B9" w:rsidRPr="00931970">
        <w:rPr>
          <w:rFonts w:ascii="Arial" w:hAnsi="Arial" w:cs="Arial"/>
          <w:sz w:val="16"/>
          <w:szCs w:val="16"/>
        </w:rPr>
        <w:t> en diversas áreas generó una </w:t>
      </w:r>
      <w:r w:rsidR="003056B9" w:rsidRPr="00931970">
        <w:rPr>
          <w:rStyle w:val="Textoennegrita"/>
          <w:rFonts w:ascii="Arial" w:eastAsiaTheme="majorEastAsia" w:hAnsi="Arial" w:cs="Arial"/>
          <w:sz w:val="16"/>
          <w:szCs w:val="16"/>
        </w:rPr>
        <w:t>nueva preocupación</w:t>
      </w:r>
      <w:r w:rsidR="003056B9" w:rsidRPr="00931970">
        <w:rPr>
          <w:rFonts w:ascii="Arial" w:hAnsi="Arial" w:cs="Arial"/>
          <w:sz w:val="16"/>
          <w:szCs w:val="16"/>
        </w:rPr>
        <w:t>: aunque se reconoce su utilidad en numerosos aspectos, su </w:t>
      </w:r>
      <w:r w:rsidR="003056B9" w:rsidRPr="00931970">
        <w:rPr>
          <w:rStyle w:val="Textoennegrita"/>
          <w:rFonts w:ascii="Arial" w:eastAsiaTheme="majorEastAsia" w:hAnsi="Arial" w:cs="Arial"/>
          <w:sz w:val="16"/>
          <w:szCs w:val="16"/>
        </w:rPr>
        <w:t>impacto en el ámbito laboral </w:t>
      </w:r>
      <w:r w:rsidR="003056B9" w:rsidRPr="00931970">
        <w:rPr>
          <w:rFonts w:ascii="Arial" w:hAnsi="Arial" w:cs="Arial"/>
          <w:sz w:val="16"/>
          <w:szCs w:val="16"/>
        </w:rPr>
        <w:t>se ha convertido en una</w:t>
      </w:r>
      <w:r w:rsidR="003056B9" w:rsidRPr="00931970">
        <w:rPr>
          <w:rStyle w:val="Textoennegrita"/>
          <w:rFonts w:ascii="Arial" w:eastAsiaTheme="majorEastAsia" w:hAnsi="Arial" w:cs="Arial"/>
          <w:sz w:val="16"/>
          <w:szCs w:val="16"/>
        </w:rPr>
        <w:t> señal de alarma.</w:t>
      </w:r>
      <w:r w:rsidR="00931970" w:rsidRPr="00931970">
        <w:rPr>
          <w:rStyle w:val="Textoennegrita"/>
          <w:rFonts w:ascii="Arial" w:eastAsiaTheme="majorEastAsia" w:hAnsi="Arial" w:cs="Arial"/>
          <w:sz w:val="16"/>
          <w:szCs w:val="16"/>
        </w:rPr>
        <w:t xml:space="preserve"> </w:t>
      </w:r>
      <w:r w:rsidR="003056B9" w:rsidRPr="00931970">
        <w:rPr>
          <w:rFonts w:ascii="Arial" w:hAnsi="Arial" w:cs="Arial"/>
          <w:sz w:val="16"/>
          <w:szCs w:val="16"/>
        </w:rPr>
        <w:t>En este contexto,</w:t>
      </w:r>
      <w:r w:rsidR="003056B9" w:rsidRPr="00931970">
        <w:rPr>
          <w:rStyle w:val="Textoennegrita"/>
          <w:rFonts w:ascii="Arial" w:eastAsiaTheme="majorEastAsia" w:hAnsi="Arial" w:cs="Arial"/>
          <w:sz w:val="16"/>
          <w:szCs w:val="16"/>
        </w:rPr>
        <w:t> un informe elaborado por Goldman Sachs</w:t>
      </w:r>
      <w:r w:rsidR="003056B9" w:rsidRPr="00931970">
        <w:rPr>
          <w:rFonts w:ascii="Arial" w:hAnsi="Arial" w:cs="Arial"/>
          <w:sz w:val="16"/>
          <w:szCs w:val="16"/>
        </w:rPr>
        <w:t> advirtió que</w:t>
      </w:r>
      <w:r w:rsidR="003056B9" w:rsidRPr="00931970">
        <w:rPr>
          <w:rStyle w:val="Textoennegrita"/>
          <w:rFonts w:ascii="Arial" w:eastAsiaTheme="majorEastAsia" w:hAnsi="Arial" w:cs="Arial"/>
          <w:sz w:val="16"/>
          <w:szCs w:val="16"/>
        </w:rPr>
        <w:t> la IA podría desplazar</w:t>
      </w:r>
      <w:r w:rsidR="003056B9" w:rsidRPr="00931970">
        <w:rPr>
          <w:rFonts w:ascii="Arial" w:hAnsi="Arial" w:cs="Arial"/>
          <w:sz w:val="16"/>
          <w:szCs w:val="16"/>
        </w:rPr>
        <w:t> del mercado laboral a aproximadamente </w:t>
      </w:r>
      <w:r w:rsidR="003056B9" w:rsidRPr="00931970">
        <w:rPr>
          <w:rStyle w:val="Textoennegrita"/>
          <w:rFonts w:ascii="Arial" w:eastAsiaTheme="majorEastAsia" w:hAnsi="Arial" w:cs="Arial"/>
          <w:sz w:val="16"/>
          <w:szCs w:val="16"/>
        </w:rPr>
        <w:t>300 millones de personas </w:t>
      </w:r>
      <w:r w:rsidR="003056B9" w:rsidRPr="00931970">
        <w:rPr>
          <w:rFonts w:ascii="Arial" w:hAnsi="Arial" w:cs="Arial"/>
          <w:sz w:val="16"/>
          <w:szCs w:val="16"/>
        </w:rPr>
        <w:t>en los próximos 10 años a nivel mundial.</w:t>
      </w:r>
      <w:r w:rsidR="00931970" w:rsidRPr="00931970">
        <w:rPr>
          <w:rFonts w:ascii="Arial" w:hAnsi="Arial" w:cs="Arial"/>
          <w:sz w:val="16"/>
          <w:szCs w:val="16"/>
        </w:rPr>
        <w:t xml:space="preserve"> </w:t>
      </w:r>
      <w:r w:rsidR="003056B9" w:rsidRPr="00931970">
        <w:rPr>
          <w:rFonts w:ascii="Arial" w:hAnsi="Arial" w:cs="Arial"/>
          <w:sz w:val="16"/>
          <w:szCs w:val="16"/>
        </w:rPr>
        <w:t>El reporte puso de manifiesto la</w:t>
      </w:r>
      <w:r w:rsidR="003056B9" w:rsidRPr="00931970">
        <w:rPr>
          <w:rStyle w:val="Textoennegrita"/>
          <w:rFonts w:ascii="Arial" w:eastAsiaTheme="majorEastAsia" w:hAnsi="Arial" w:cs="Arial"/>
          <w:sz w:val="16"/>
          <w:szCs w:val="16"/>
        </w:rPr>
        <w:t> magnitud del desafío que enfrentan los trabajadores </w:t>
      </w:r>
      <w:r w:rsidR="003056B9" w:rsidRPr="00931970">
        <w:rPr>
          <w:rFonts w:ascii="Arial" w:hAnsi="Arial" w:cs="Arial"/>
          <w:sz w:val="16"/>
          <w:szCs w:val="16"/>
        </w:rPr>
        <w:t>en un futuro que parece cada vez más cercano. Por ejemplo, esta semana el gigante mediático alemán </w:t>
      </w:r>
      <w:proofErr w:type="spellStart"/>
      <w:r w:rsidR="003056B9" w:rsidRPr="00931970">
        <w:rPr>
          <w:rStyle w:val="nfasis"/>
          <w:rFonts w:ascii="Arial" w:eastAsiaTheme="majorEastAsia" w:hAnsi="Arial" w:cs="Arial"/>
          <w:sz w:val="16"/>
          <w:szCs w:val="16"/>
        </w:rPr>
        <w:t>Bild</w:t>
      </w:r>
      <w:proofErr w:type="spellEnd"/>
      <w:r w:rsidR="003056B9" w:rsidRPr="00931970">
        <w:rPr>
          <w:rStyle w:val="nfasis"/>
          <w:rFonts w:ascii="Arial" w:eastAsiaTheme="majorEastAsia" w:hAnsi="Arial" w:cs="Arial"/>
          <w:sz w:val="16"/>
          <w:szCs w:val="16"/>
        </w:rPr>
        <w:t> </w:t>
      </w:r>
      <w:r w:rsidR="003056B9" w:rsidRPr="00931970">
        <w:rPr>
          <w:rFonts w:ascii="Arial" w:hAnsi="Arial" w:cs="Arial"/>
          <w:sz w:val="16"/>
          <w:szCs w:val="16"/>
        </w:rPr>
        <w:t>anunció que </w:t>
      </w:r>
      <w:r w:rsidR="003056B9" w:rsidRPr="00931970">
        <w:rPr>
          <w:rStyle w:val="Textoennegrita"/>
          <w:rFonts w:ascii="Arial" w:eastAsiaTheme="majorEastAsia" w:hAnsi="Arial" w:cs="Arial"/>
          <w:sz w:val="16"/>
          <w:szCs w:val="16"/>
        </w:rPr>
        <w:t>recortará 200 puestos de trabajo.</w:t>
      </w:r>
      <w:r w:rsidR="003056B9" w:rsidRPr="00931970">
        <w:rPr>
          <w:rFonts w:ascii="Arial" w:hAnsi="Arial" w:cs="Arial"/>
          <w:sz w:val="16"/>
          <w:szCs w:val="16"/>
        </w:rPr>
        <w:t> La mayoría de estos empleos, ocupados por periodistas, serán reemplazados con herramientas de</w:t>
      </w:r>
      <w:hyperlink r:id="rId8" w:history="1">
        <w:r w:rsidR="003056B9" w:rsidRPr="00931970">
          <w:rPr>
            <w:rStyle w:val="Textoennegrita"/>
            <w:rFonts w:ascii="Arial" w:eastAsiaTheme="majorEastAsia" w:hAnsi="Arial" w:cs="Arial"/>
            <w:sz w:val="16"/>
            <w:szCs w:val="16"/>
          </w:rPr>
          <w:t> inteligencia artificial.</w:t>
        </w:r>
      </w:hyperlink>
      <w:r w:rsidR="004779DD" w:rsidRPr="00931970">
        <w:rPr>
          <w:rFonts w:ascii="Arial" w:hAnsi="Arial" w:cs="Arial"/>
          <w:sz w:val="16"/>
          <w:szCs w:val="16"/>
        </w:rPr>
        <w:t xml:space="preserve"> </w:t>
      </w:r>
      <w:r w:rsidR="00931970" w:rsidRPr="00931970">
        <w:rPr>
          <w:rFonts w:ascii="Arial" w:hAnsi="Arial" w:cs="Arial"/>
          <w:sz w:val="16"/>
          <w:szCs w:val="16"/>
        </w:rPr>
        <w:t xml:space="preserve">20 agosto 2023. </w:t>
      </w:r>
    </w:p>
    <w:p w14:paraId="0A723096" w14:textId="77777777" w:rsidR="003056B9" w:rsidRDefault="003056B9" w:rsidP="003056B9">
      <w:pPr>
        <w:pStyle w:val="NormalWeb"/>
        <w:shd w:val="clear" w:color="auto" w:fill="F3F4F4"/>
        <w:rPr>
          <w:rFonts w:ascii="Work Sans" w:hAnsi="Work Sans"/>
          <w:color w:val="353535"/>
        </w:rPr>
      </w:pPr>
      <w:r>
        <w:rPr>
          <w:rFonts w:ascii="Work Sans" w:hAnsi="Work Sans"/>
          <w:color w:val="353535"/>
        </w:rPr>
        <w:t> </w:t>
      </w:r>
    </w:p>
    <w:p w14:paraId="04F9F987" w14:textId="59BE8FBB" w:rsidR="000A2634" w:rsidRDefault="000A2634">
      <w:pPr>
        <w:pStyle w:val="Textonotapie"/>
      </w:pPr>
    </w:p>
  </w:footnote>
  <w:footnote w:id="23">
    <w:p w14:paraId="17C68B25" w14:textId="446CA4F0" w:rsidR="00F150D1" w:rsidRDefault="00F150D1">
      <w:pPr>
        <w:pStyle w:val="Textonotapie"/>
      </w:pPr>
      <w:r>
        <w:rPr>
          <w:rStyle w:val="Refdenotaalpie"/>
        </w:rPr>
        <w:footnoteRef/>
      </w:r>
      <w:r>
        <w:t xml:space="preserve"> </w:t>
      </w:r>
      <w:r w:rsidR="00810ADB">
        <w:t xml:space="preserve">LA NACIÓN. “Cómo el deseño emocional se </w:t>
      </w:r>
      <w:r w:rsidR="00BF6929">
        <w:t>convirtió</w:t>
      </w:r>
      <w:r w:rsidR="00810ADB">
        <w:t xml:space="preserve"> </w:t>
      </w:r>
      <w:r w:rsidR="00BF503B">
        <w:t xml:space="preserve">en el nuevo diferencial digital. En la Sección </w:t>
      </w:r>
      <w:r w:rsidR="00BF6929">
        <w:t>Sábado</w:t>
      </w:r>
      <w:r w:rsidR="00BF503B">
        <w:t xml:space="preserve"> página </w:t>
      </w:r>
      <w:r w:rsidR="0048034A">
        <w:t xml:space="preserve">8 del </w:t>
      </w:r>
      <w:r w:rsidR="00BF6929">
        <w:t>6 9 2025</w:t>
      </w:r>
      <w:r w:rsidR="0048034A">
        <w:t xml:space="preserve"> por Clarisa Herrera, </w:t>
      </w:r>
    </w:p>
  </w:footnote>
  <w:footnote w:id="24">
    <w:p w14:paraId="0757798A" w14:textId="3C142602" w:rsidR="00EC5C61" w:rsidRDefault="00EC5C61">
      <w:pPr>
        <w:pStyle w:val="Textonotapie"/>
      </w:pPr>
      <w:r>
        <w:rPr>
          <w:rStyle w:val="Refdenotaalpie"/>
        </w:rPr>
        <w:footnoteRef/>
      </w:r>
      <w:r>
        <w:t xml:space="preserve"> </w:t>
      </w:r>
      <w:r w:rsidR="00B93720">
        <w:t xml:space="preserve">En Londres hay fallos con antecedentes buscados por IA falsos, </w:t>
      </w:r>
      <w:r w:rsidR="00E94AED">
        <w:t xml:space="preserve">firmados por magistrados, </w:t>
      </w:r>
      <w:r w:rsidR="000328B5">
        <w:t>y defensas firmadas por abogados con precedentes inexistentes. New York Times</w:t>
      </w:r>
      <w:r w:rsidR="00064128">
        <w:t xml:space="preserve"> 8 5 2025. </w:t>
      </w:r>
      <w:proofErr w:type="spellStart"/>
      <w:r w:rsidR="00064128">
        <w:t>The</w:t>
      </w:r>
      <w:proofErr w:type="spellEnd"/>
      <w:r w:rsidR="00064128">
        <w:t xml:space="preserve"> </w:t>
      </w:r>
      <w:proofErr w:type="spellStart"/>
      <w:r w:rsidR="00064128">
        <w:t>Gardian</w:t>
      </w:r>
      <w:proofErr w:type="spellEnd"/>
      <w:r w:rsidR="00064128">
        <w:t xml:space="preserve"> </w:t>
      </w:r>
      <w:r w:rsidR="00CE10F4">
        <w:t>7 5 2025</w:t>
      </w:r>
      <w:r w:rsidR="00064229">
        <w:t xml:space="preserve">. </w:t>
      </w:r>
    </w:p>
  </w:footnote>
  <w:footnote w:id="25">
    <w:p w14:paraId="7324E64C" w14:textId="0633C37D" w:rsidR="003F173F" w:rsidRPr="003F173F" w:rsidRDefault="003F173F">
      <w:pPr>
        <w:pStyle w:val="Textonotapie"/>
        <w:rPr>
          <w:lang w:val="es-ES"/>
        </w:rPr>
      </w:pPr>
      <w:r>
        <w:rPr>
          <w:rStyle w:val="Refdenotaalpie"/>
        </w:rPr>
        <w:footnoteRef/>
      </w:r>
      <w:r>
        <w:t xml:space="preserve"> </w:t>
      </w:r>
      <w:r>
        <w:rPr>
          <w:lang w:val="es-ES"/>
        </w:rPr>
        <w:t>Julián A. de Diego, “</w:t>
      </w:r>
      <w:r w:rsidR="00C37A8A">
        <w:rPr>
          <w:lang w:val="es-ES"/>
        </w:rPr>
        <w:t xml:space="preserve">La responsabilidad de los robots </w:t>
      </w:r>
      <w:r w:rsidR="00B93CE1">
        <w:rPr>
          <w:lang w:val="es-ES"/>
        </w:rPr>
        <w:t xml:space="preserve">con la inteligencia artificial y el advenimiento de la personería informática”, </w:t>
      </w:r>
      <w:r w:rsidR="00B41839">
        <w:rPr>
          <w:lang w:val="es-ES"/>
        </w:rPr>
        <w:t xml:space="preserve">TR LA LEY </w:t>
      </w:r>
      <w:r w:rsidR="001F28C0">
        <w:rPr>
          <w:lang w:val="es-ES"/>
        </w:rPr>
        <w:t>AR/DOC/</w:t>
      </w:r>
      <w:r w:rsidR="003C46D3">
        <w:rPr>
          <w:lang w:val="es-ES"/>
        </w:rPr>
        <w:t xml:space="preserve">559/2024, columna de opinión.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B4A2E"/>
    <w:multiLevelType w:val="hybridMultilevel"/>
    <w:tmpl w:val="33965032"/>
    <w:lvl w:ilvl="0" w:tplc="944E1B50">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
    <w:nsid w:val="668C52E8"/>
    <w:multiLevelType w:val="hybridMultilevel"/>
    <w:tmpl w:val="0F6A9D60"/>
    <w:lvl w:ilvl="0" w:tplc="C2DAB94C">
      <w:start w:val="1"/>
      <w:numFmt w:val="upp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
    <w:nsid w:val="7AC93943"/>
    <w:multiLevelType w:val="hybridMultilevel"/>
    <w:tmpl w:val="72860BDE"/>
    <w:lvl w:ilvl="0" w:tplc="5080AE3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CC3"/>
    <w:rsid w:val="000034CE"/>
    <w:rsid w:val="00006CC6"/>
    <w:rsid w:val="0001343D"/>
    <w:rsid w:val="000310BF"/>
    <w:rsid w:val="000328B5"/>
    <w:rsid w:val="000331E5"/>
    <w:rsid w:val="000377E9"/>
    <w:rsid w:val="00037ED9"/>
    <w:rsid w:val="000476D1"/>
    <w:rsid w:val="00056EC6"/>
    <w:rsid w:val="00062E03"/>
    <w:rsid w:val="00064128"/>
    <w:rsid w:val="00064229"/>
    <w:rsid w:val="00065DC0"/>
    <w:rsid w:val="000758F7"/>
    <w:rsid w:val="000758F8"/>
    <w:rsid w:val="00081AC9"/>
    <w:rsid w:val="00085FE7"/>
    <w:rsid w:val="00096E7D"/>
    <w:rsid w:val="000A1777"/>
    <w:rsid w:val="000A2634"/>
    <w:rsid w:val="000A52E6"/>
    <w:rsid w:val="000A5868"/>
    <w:rsid w:val="000C0450"/>
    <w:rsid w:val="000D3C34"/>
    <w:rsid w:val="000D60BF"/>
    <w:rsid w:val="000D7C2A"/>
    <w:rsid w:val="000F5B3C"/>
    <w:rsid w:val="000F65AD"/>
    <w:rsid w:val="00107EA6"/>
    <w:rsid w:val="00112A40"/>
    <w:rsid w:val="00116963"/>
    <w:rsid w:val="001218C0"/>
    <w:rsid w:val="00124DD5"/>
    <w:rsid w:val="00140EC6"/>
    <w:rsid w:val="0014576C"/>
    <w:rsid w:val="001503BC"/>
    <w:rsid w:val="0015048A"/>
    <w:rsid w:val="001543F7"/>
    <w:rsid w:val="00155ED6"/>
    <w:rsid w:val="00156F60"/>
    <w:rsid w:val="00157AC9"/>
    <w:rsid w:val="0016011C"/>
    <w:rsid w:val="00161645"/>
    <w:rsid w:val="001663A4"/>
    <w:rsid w:val="00174424"/>
    <w:rsid w:val="001745F0"/>
    <w:rsid w:val="00197890"/>
    <w:rsid w:val="001A413E"/>
    <w:rsid w:val="001A60E5"/>
    <w:rsid w:val="001B0AB5"/>
    <w:rsid w:val="001B5973"/>
    <w:rsid w:val="001B7B36"/>
    <w:rsid w:val="001C56FF"/>
    <w:rsid w:val="001C7CF3"/>
    <w:rsid w:val="001D17C5"/>
    <w:rsid w:val="001D2161"/>
    <w:rsid w:val="001D5E32"/>
    <w:rsid w:val="001E0216"/>
    <w:rsid w:val="001E7F93"/>
    <w:rsid w:val="001F0CAD"/>
    <w:rsid w:val="001F28C0"/>
    <w:rsid w:val="001F799C"/>
    <w:rsid w:val="002012B3"/>
    <w:rsid w:val="00234738"/>
    <w:rsid w:val="00253610"/>
    <w:rsid w:val="002645AA"/>
    <w:rsid w:val="00266A2E"/>
    <w:rsid w:val="0027135B"/>
    <w:rsid w:val="00272932"/>
    <w:rsid w:val="00272ED4"/>
    <w:rsid w:val="00282D55"/>
    <w:rsid w:val="002968C0"/>
    <w:rsid w:val="002A02FC"/>
    <w:rsid w:val="002A6C4C"/>
    <w:rsid w:val="002B4F58"/>
    <w:rsid w:val="002D1318"/>
    <w:rsid w:val="002D3FAA"/>
    <w:rsid w:val="002D42B0"/>
    <w:rsid w:val="002E120F"/>
    <w:rsid w:val="002F10DE"/>
    <w:rsid w:val="002F4BD0"/>
    <w:rsid w:val="002F7EC5"/>
    <w:rsid w:val="003037DA"/>
    <w:rsid w:val="003056B9"/>
    <w:rsid w:val="003078EB"/>
    <w:rsid w:val="00307E53"/>
    <w:rsid w:val="00310430"/>
    <w:rsid w:val="00310BBB"/>
    <w:rsid w:val="00315B89"/>
    <w:rsid w:val="003167EB"/>
    <w:rsid w:val="0032087A"/>
    <w:rsid w:val="003313E6"/>
    <w:rsid w:val="00336503"/>
    <w:rsid w:val="00345653"/>
    <w:rsid w:val="00346AC5"/>
    <w:rsid w:val="00357358"/>
    <w:rsid w:val="00372099"/>
    <w:rsid w:val="003760F5"/>
    <w:rsid w:val="003928B0"/>
    <w:rsid w:val="00397FEB"/>
    <w:rsid w:val="003A2190"/>
    <w:rsid w:val="003B513E"/>
    <w:rsid w:val="003C0DE3"/>
    <w:rsid w:val="003C46D3"/>
    <w:rsid w:val="003E576C"/>
    <w:rsid w:val="003E58BC"/>
    <w:rsid w:val="003E785D"/>
    <w:rsid w:val="003F173F"/>
    <w:rsid w:val="003F3518"/>
    <w:rsid w:val="00407274"/>
    <w:rsid w:val="0041144F"/>
    <w:rsid w:val="00411BE5"/>
    <w:rsid w:val="00416B94"/>
    <w:rsid w:val="00431142"/>
    <w:rsid w:val="00433014"/>
    <w:rsid w:val="00437244"/>
    <w:rsid w:val="0044397C"/>
    <w:rsid w:val="0045625E"/>
    <w:rsid w:val="00462E5E"/>
    <w:rsid w:val="00464EBE"/>
    <w:rsid w:val="004779DD"/>
    <w:rsid w:val="0048034A"/>
    <w:rsid w:val="004854BB"/>
    <w:rsid w:val="0048645E"/>
    <w:rsid w:val="00487819"/>
    <w:rsid w:val="004A6F30"/>
    <w:rsid w:val="004A7B71"/>
    <w:rsid w:val="004C018B"/>
    <w:rsid w:val="004C19E6"/>
    <w:rsid w:val="004C3BC9"/>
    <w:rsid w:val="004C3E4B"/>
    <w:rsid w:val="004C752C"/>
    <w:rsid w:val="004D4F6B"/>
    <w:rsid w:val="004D68CD"/>
    <w:rsid w:val="004D76CF"/>
    <w:rsid w:val="004E588C"/>
    <w:rsid w:val="004E7E15"/>
    <w:rsid w:val="004E7F0F"/>
    <w:rsid w:val="00501514"/>
    <w:rsid w:val="00511393"/>
    <w:rsid w:val="00526EA6"/>
    <w:rsid w:val="00527F87"/>
    <w:rsid w:val="00531467"/>
    <w:rsid w:val="005319AF"/>
    <w:rsid w:val="00532494"/>
    <w:rsid w:val="00532DA0"/>
    <w:rsid w:val="00542601"/>
    <w:rsid w:val="0056036C"/>
    <w:rsid w:val="00590BEA"/>
    <w:rsid w:val="00591A64"/>
    <w:rsid w:val="00592750"/>
    <w:rsid w:val="00593470"/>
    <w:rsid w:val="00594CA4"/>
    <w:rsid w:val="005B00D7"/>
    <w:rsid w:val="005C5CF5"/>
    <w:rsid w:val="005D0B1A"/>
    <w:rsid w:val="005D1C86"/>
    <w:rsid w:val="005D533E"/>
    <w:rsid w:val="005D6FFE"/>
    <w:rsid w:val="005E1B80"/>
    <w:rsid w:val="005E3FCC"/>
    <w:rsid w:val="005F62A6"/>
    <w:rsid w:val="00630E71"/>
    <w:rsid w:val="00633976"/>
    <w:rsid w:val="0063615D"/>
    <w:rsid w:val="00637EF4"/>
    <w:rsid w:val="00646E2C"/>
    <w:rsid w:val="00654120"/>
    <w:rsid w:val="006750DF"/>
    <w:rsid w:val="00676E45"/>
    <w:rsid w:val="00685F74"/>
    <w:rsid w:val="00696024"/>
    <w:rsid w:val="006969F3"/>
    <w:rsid w:val="006A721B"/>
    <w:rsid w:val="006B53A4"/>
    <w:rsid w:val="006D157D"/>
    <w:rsid w:val="006F2614"/>
    <w:rsid w:val="006F5D63"/>
    <w:rsid w:val="006F5F97"/>
    <w:rsid w:val="00703B26"/>
    <w:rsid w:val="00707316"/>
    <w:rsid w:val="007079AB"/>
    <w:rsid w:val="007357AB"/>
    <w:rsid w:val="00740990"/>
    <w:rsid w:val="00746CDA"/>
    <w:rsid w:val="00753F62"/>
    <w:rsid w:val="00760530"/>
    <w:rsid w:val="00762917"/>
    <w:rsid w:val="007674AC"/>
    <w:rsid w:val="0077134E"/>
    <w:rsid w:val="007727C0"/>
    <w:rsid w:val="00784D5D"/>
    <w:rsid w:val="0078589C"/>
    <w:rsid w:val="007859D8"/>
    <w:rsid w:val="007B16AA"/>
    <w:rsid w:val="007B5684"/>
    <w:rsid w:val="007B5A6E"/>
    <w:rsid w:val="007B5F6E"/>
    <w:rsid w:val="007B71C6"/>
    <w:rsid w:val="007C79AF"/>
    <w:rsid w:val="007D46ED"/>
    <w:rsid w:val="007E5AED"/>
    <w:rsid w:val="007F0D57"/>
    <w:rsid w:val="007F6780"/>
    <w:rsid w:val="00800746"/>
    <w:rsid w:val="00806352"/>
    <w:rsid w:val="00810ADB"/>
    <w:rsid w:val="00814D8A"/>
    <w:rsid w:val="00823F79"/>
    <w:rsid w:val="00830278"/>
    <w:rsid w:val="008367AD"/>
    <w:rsid w:val="00840662"/>
    <w:rsid w:val="00843E45"/>
    <w:rsid w:val="008443F1"/>
    <w:rsid w:val="0085286A"/>
    <w:rsid w:val="0086091F"/>
    <w:rsid w:val="00861A82"/>
    <w:rsid w:val="0086349B"/>
    <w:rsid w:val="00863E25"/>
    <w:rsid w:val="00866D48"/>
    <w:rsid w:val="00867667"/>
    <w:rsid w:val="00870A09"/>
    <w:rsid w:val="008772AC"/>
    <w:rsid w:val="008805D2"/>
    <w:rsid w:val="008856C7"/>
    <w:rsid w:val="008860A2"/>
    <w:rsid w:val="008925DF"/>
    <w:rsid w:val="008932D1"/>
    <w:rsid w:val="0089345F"/>
    <w:rsid w:val="008945C4"/>
    <w:rsid w:val="00896A12"/>
    <w:rsid w:val="008A0F48"/>
    <w:rsid w:val="008D6A14"/>
    <w:rsid w:val="008E5C2C"/>
    <w:rsid w:val="0091110B"/>
    <w:rsid w:val="00914999"/>
    <w:rsid w:val="00922461"/>
    <w:rsid w:val="00923CC8"/>
    <w:rsid w:val="00924ECD"/>
    <w:rsid w:val="00927A48"/>
    <w:rsid w:val="00931970"/>
    <w:rsid w:val="00944E92"/>
    <w:rsid w:val="00945747"/>
    <w:rsid w:val="00957F87"/>
    <w:rsid w:val="00962564"/>
    <w:rsid w:val="0096490E"/>
    <w:rsid w:val="0096551C"/>
    <w:rsid w:val="009659C2"/>
    <w:rsid w:val="00967EC7"/>
    <w:rsid w:val="0098171C"/>
    <w:rsid w:val="00983855"/>
    <w:rsid w:val="00987E90"/>
    <w:rsid w:val="009918B1"/>
    <w:rsid w:val="009953C0"/>
    <w:rsid w:val="009A0FFC"/>
    <w:rsid w:val="009B2B24"/>
    <w:rsid w:val="009F211C"/>
    <w:rsid w:val="009F3062"/>
    <w:rsid w:val="00A122FF"/>
    <w:rsid w:val="00A33529"/>
    <w:rsid w:val="00A3418F"/>
    <w:rsid w:val="00A376DE"/>
    <w:rsid w:val="00A425D4"/>
    <w:rsid w:val="00A50B92"/>
    <w:rsid w:val="00A51C9F"/>
    <w:rsid w:val="00A71D2F"/>
    <w:rsid w:val="00A77250"/>
    <w:rsid w:val="00A83596"/>
    <w:rsid w:val="00A87BF9"/>
    <w:rsid w:val="00A97FB6"/>
    <w:rsid w:val="00AA52E7"/>
    <w:rsid w:val="00AA7F35"/>
    <w:rsid w:val="00AB0867"/>
    <w:rsid w:val="00AB7F2B"/>
    <w:rsid w:val="00AD4420"/>
    <w:rsid w:val="00AD5952"/>
    <w:rsid w:val="00AE0739"/>
    <w:rsid w:val="00AE43D4"/>
    <w:rsid w:val="00AF65D8"/>
    <w:rsid w:val="00AF6D8F"/>
    <w:rsid w:val="00AF7482"/>
    <w:rsid w:val="00B12497"/>
    <w:rsid w:val="00B3705C"/>
    <w:rsid w:val="00B41839"/>
    <w:rsid w:val="00B43E96"/>
    <w:rsid w:val="00B5112C"/>
    <w:rsid w:val="00B53C7E"/>
    <w:rsid w:val="00B60F14"/>
    <w:rsid w:val="00B62A7B"/>
    <w:rsid w:val="00B62A94"/>
    <w:rsid w:val="00B647D5"/>
    <w:rsid w:val="00B66678"/>
    <w:rsid w:val="00B74C6D"/>
    <w:rsid w:val="00B93720"/>
    <w:rsid w:val="00B93CE1"/>
    <w:rsid w:val="00BA49FC"/>
    <w:rsid w:val="00BA5E90"/>
    <w:rsid w:val="00BB2167"/>
    <w:rsid w:val="00BB42E1"/>
    <w:rsid w:val="00BC50AE"/>
    <w:rsid w:val="00BC732A"/>
    <w:rsid w:val="00BD03F3"/>
    <w:rsid w:val="00BD6D49"/>
    <w:rsid w:val="00BE0CFE"/>
    <w:rsid w:val="00BE0D5C"/>
    <w:rsid w:val="00BE318A"/>
    <w:rsid w:val="00BF12D3"/>
    <w:rsid w:val="00BF3A9A"/>
    <w:rsid w:val="00BF3F6D"/>
    <w:rsid w:val="00BF503B"/>
    <w:rsid w:val="00BF6929"/>
    <w:rsid w:val="00C012F8"/>
    <w:rsid w:val="00C059E2"/>
    <w:rsid w:val="00C2526A"/>
    <w:rsid w:val="00C269AB"/>
    <w:rsid w:val="00C37A8A"/>
    <w:rsid w:val="00C40432"/>
    <w:rsid w:val="00C64E44"/>
    <w:rsid w:val="00C679C9"/>
    <w:rsid w:val="00C77F7C"/>
    <w:rsid w:val="00C90BC2"/>
    <w:rsid w:val="00C9410C"/>
    <w:rsid w:val="00C94477"/>
    <w:rsid w:val="00C953AE"/>
    <w:rsid w:val="00CA5124"/>
    <w:rsid w:val="00CA7950"/>
    <w:rsid w:val="00CB18C8"/>
    <w:rsid w:val="00CB1E96"/>
    <w:rsid w:val="00CB3577"/>
    <w:rsid w:val="00CB3A9B"/>
    <w:rsid w:val="00CC08D0"/>
    <w:rsid w:val="00CC0CC3"/>
    <w:rsid w:val="00CD023A"/>
    <w:rsid w:val="00CD0DCE"/>
    <w:rsid w:val="00CE10F4"/>
    <w:rsid w:val="00CF00E4"/>
    <w:rsid w:val="00CF10BE"/>
    <w:rsid w:val="00CF5330"/>
    <w:rsid w:val="00D0615A"/>
    <w:rsid w:val="00D12645"/>
    <w:rsid w:val="00D13076"/>
    <w:rsid w:val="00D141BD"/>
    <w:rsid w:val="00D20F23"/>
    <w:rsid w:val="00D33D47"/>
    <w:rsid w:val="00D3630B"/>
    <w:rsid w:val="00D41308"/>
    <w:rsid w:val="00D46FC8"/>
    <w:rsid w:val="00D54C4D"/>
    <w:rsid w:val="00D5586A"/>
    <w:rsid w:val="00D6233A"/>
    <w:rsid w:val="00D6280A"/>
    <w:rsid w:val="00D64807"/>
    <w:rsid w:val="00D675C7"/>
    <w:rsid w:val="00D81B92"/>
    <w:rsid w:val="00D82DFA"/>
    <w:rsid w:val="00D86D8F"/>
    <w:rsid w:val="00D921CB"/>
    <w:rsid w:val="00D947AB"/>
    <w:rsid w:val="00D96E9E"/>
    <w:rsid w:val="00DA32D7"/>
    <w:rsid w:val="00DA5EB7"/>
    <w:rsid w:val="00DB2A4E"/>
    <w:rsid w:val="00DB7FD9"/>
    <w:rsid w:val="00DD2CC7"/>
    <w:rsid w:val="00DD3810"/>
    <w:rsid w:val="00DD3828"/>
    <w:rsid w:val="00DE69E0"/>
    <w:rsid w:val="00E0233B"/>
    <w:rsid w:val="00E150E1"/>
    <w:rsid w:val="00E16425"/>
    <w:rsid w:val="00E177B8"/>
    <w:rsid w:val="00E20663"/>
    <w:rsid w:val="00E20E44"/>
    <w:rsid w:val="00E361D5"/>
    <w:rsid w:val="00E410AD"/>
    <w:rsid w:val="00E41C57"/>
    <w:rsid w:val="00E547D9"/>
    <w:rsid w:val="00E55DE0"/>
    <w:rsid w:val="00E56086"/>
    <w:rsid w:val="00E65AC2"/>
    <w:rsid w:val="00E72EDB"/>
    <w:rsid w:val="00E82687"/>
    <w:rsid w:val="00E90A68"/>
    <w:rsid w:val="00E94AED"/>
    <w:rsid w:val="00EA1B2C"/>
    <w:rsid w:val="00EA428B"/>
    <w:rsid w:val="00EA7943"/>
    <w:rsid w:val="00EB3BAD"/>
    <w:rsid w:val="00EB58D4"/>
    <w:rsid w:val="00EB7109"/>
    <w:rsid w:val="00EC0653"/>
    <w:rsid w:val="00EC3BAC"/>
    <w:rsid w:val="00EC5C61"/>
    <w:rsid w:val="00EE51C9"/>
    <w:rsid w:val="00EF2516"/>
    <w:rsid w:val="00EF4673"/>
    <w:rsid w:val="00F03950"/>
    <w:rsid w:val="00F10585"/>
    <w:rsid w:val="00F13E7E"/>
    <w:rsid w:val="00F14328"/>
    <w:rsid w:val="00F150D1"/>
    <w:rsid w:val="00F24FD0"/>
    <w:rsid w:val="00F26C3C"/>
    <w:rsid w:val="00F278F9"/>
    <w:rsid w:val="00F34CF2"/>
    <w:rsid w:val="00F36807"/>
    <w:rsid w:val="00F4474C"/>
    <w:rsid w:val="00F550D0"/>
    <w:rsid w:val="00F61171"/>
    <w:rsid w:val="00F64B07"/>
    <w:rsid w:val="00F65749"/>
    <w:rsid w:val="00F6603C"/>
    <w:rsid w:val="00F704FC"/>
    <w:rsid w:val="00F909C3"/>
    <w:rsid w:val="00F90F8D"/>
    <w:rsid w:val="00FA28AD"/>
    <w:rsid w:val="00FA70AC"/>
    <w:rsid w:val="00FB5821"/>
    <w:rsid w:val="00FC2D92"/>
    <w:rsid w:val="00FC5951"/>
    <w:rsid w:val="00FC64F9"/>
    <w:rsid w:val="00FC6855"/>
    <w:rsid w:val="00FD5749"/>
    <w:rsid w:val="00FE7658"/>
    <w:rsid w:val="00FF6D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C0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0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0C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0C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0C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0C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0C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0C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0C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0C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0C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0C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0C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0C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0C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0C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0C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0CC3"/>
    <w:rPr>
      <w:rFonts w:eastAsiaTheme="majorEastAsia" w:cstheme="majorBidi"/>
      <w:color w:val="272727" w:themeColor="text1" w:themeTint="D8"/>
    </w:rPr>
  </w:style>
  <w:style w:type="paragraph" w:styleId="Ttulo">
    <w:name w:val="Title"/>
    <w:basedOn w:val="Normal"/>
    <w:next w:val="Normal"/>
    <w:link w:val="TtuloCar"/>
    <w:uiPriority w:val="10"/>
    <w:qFormat/>
    <w:rsid w:val="00CC0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0C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0C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0C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0CC3"/>
    <w:pPr>
      <w:spacing w:before="160"/>
      <w:jc w:val="center"/>
    </w:pPr>
    <w:rPr>
      <w:i/>
      <w:iCs/>
      <w:color w:val="404040" w:themeColor="text1" w:themeTint="BF"/>
    </w:rPr>
  </w:style>
  <w:style w:type="character" w:customStyle="1" w:styleId="CitaCar">
    <w:name w:val="Cita Car"/>
    <w:basedOn w:val="Fuentedeprrafopredeter"/>
    <w:link w:val="Cita"/>
    <w:uiPriority w:val="29"/>
    <w:rsid w:val="00CC0CC3"/>
    <w:rPr>
      <w:i/>
      <w:iCs/>
      <w:color w:val="404040" w:themeColor="text1" w:themeTint="BF"/>
    </w:rPr>
  </w:style>
  <w:style w:type="paragraph" w:styleId="Prrafodelista">
    <w:name w:val="List Paragraph"/>
    <w:basedOn w:val="Normal"/>
    <w:uiPriority w:val="34"/>
    <w:qFormat/>
    <w:rsid w:val="00CC0CC3"/>
    <w:pPr>
      <w:ind w:left="720"/>
      <w:contextualSpacing/>
    </w:pPr>
  </w:style>
  <w:style w:type="character" w:styleId="nfasisintenso">
    <w:name w:val="Intense Emphasis"/>
    <w:basedOn w:val="Fuentedeprrafopredeter"/>
    <w:uiPriority w:val="21"/>
    <w:qFormat/>
    <w:rsid w:val="00CC0CC3"/>
    <w:rPr>
      <w:i/>
      <w:iCs/>
      <w:color w:val="0F4761" w:themeColor="accent1" w:themeShade="BF"/>
    </w:rPr>
  </w:style>
  <w:style w:type="paragraph" w:styleId="Citadestacada">
    <w:name w:val="Intense Quote"/>
    <w:basedOn w:val="Normal"/>
    <w:next w:val="Normal"/>
    <w:link w:val="CitadestacadaCar"/>
    <w:uiPriority w:val="30"/>
    <w:qFormat/>
    <w:rsid w:val="00CC0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0CC3"/>
    <w:rPr>
      <w:i/>
      <w:iCs/>
      <w:color w:val="0F4761" w:themeColor="accent1" w:themeShade="BF"/>
    </w:rPr>
  </w:style>
  <w:style w:type="character" w:styleId="Referenciaintensa">
    <w:name w:val="Intense Reference"/>
    <w:basedOn w:val="Fuentedeprrafopredeter"/>
    <w:uiPriority w:val="32"/>
    <w:qFormat/>
    <w:rsid w:val="00CC0CC3"/>
    <w:rPr>
      <w:b/>
      <w:bCs/>
      <w:smallCaps/>
      <w:color w:val="0F4761" w:themeColor="accent1" w:themeShade="BF"/>
      <w:spacing w:val="5"/>
    </w:rPr>
  </w:style>
  <w:style w:type="paragraph" w:styleId="Textonotapie">
    <w:name w:val="footnote text"/>
    <w:basedOn w:val="Normal"/>
    <w:link w:val="TextonotapieCar"/>
    <w:uiPriority w:val="99"/>
    <w:semiHidden/>
    <w:unhideWhenUsed/>
    <w:rsid w:val="009B2B2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2B24"/>
    <w:rPr>
      <w:sz w:val="20"/>
      <w:szCs w:val="20"/>
    </w:rPr>
  </w:style>
  <w:style w:type="character" w:styleId="Refdenotaalpie">
    <w:name w:val="footnote reference"/>
    <w:basedOn w:val="Fuentedeprrafopredeter"/>
    <w:uiPriority w:val="99"/>
    <w:semiHidden/>
    <w:unhideWhenUsed/>
    <w:rsid w:val="009B2B24"/>
    <w:rPr>
      <w:vertAlign w:val="superscript"/>
    </w:rPr>
  </w:style>
  <w:style w:type="character" w:styleId="Hipervnculo">
    <w:name w:val="Hyperlink"/>
    <w:basedOn w:val="Fuentedeprrafopredeter"/>
    <w:uiPriority w:val="99"/>
    <w:semiHidden/>
    <w:unhideWhenUsed/>
    <w:rsid w:val="00F550D0"/>
    <w:rPr>
      <w:color w:val="0000FF"/>
      <w:u w:val="single"/>
    </w:rPr>
  </w:style>
  <w:style w:type="paragraph" w:styleId="NormalWeb">
    <w:name w:val="Normal (Web)"/>
    <w:basedOn w:val="Normal"/>
    <w:uiPriority w:val="99"/>
    <w:semiHidden/>
    <w:unhideWhenUsed/>
    <w:rsid w:val="003056B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056B9"/>
    <w:rPr>
      <w:b/>
      <w:bCs/>
    </w:rPr>
  </w:style>
  <w:style w:type="character" w:styleId="nfasis">
    <w:name w:val="Emphasis"/>
    <w:basedOn w:val="Fuentedeprrafopredeter"/>
    <w:uiPriority w:val="20"/>
    <w:qFormat/>
    <w:rsid w:val="003056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C0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0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0C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0C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0C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0C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0C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0C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0C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0C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0C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0C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0C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0C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0C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0C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0C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0CC3"/>
    <w:rPr>
      <w:rFonts w:eastAsiaTheme="majorEastAsia" w:cstheme="majorBidi"/>
      <w:color w:val="272727" w:themeColor="text1" w:themeTint="D8"/>
    </w:rPr>
  </w:style>
  <w:style w:type="paragraph" w:styleId="Ttulo">
    <w:name w:val="Title"/>
    <w:basedOn w:val="Normal"/>
    <w:next w:val="Normal"/>
    <w:link w:val="TtuloCar"/>
    <w:uiPriority w:val="10"/>
    <w:qFormat/>
    <w:rsid w:val="00CC0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0C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0C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0C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0CC3"/>
    <w:pPr>
      <w:spacing w:before="160"/>
      <w:jc w:val="center"/>
    </w:pPr>
    <w:rPr>
      <w:i/>
      <w:iCs/>
      <w:color w:val="404040" w:themeColor="text1" w:themeTint="BF"/>
    </w:rPr>
  </w:style>
  <w:style w:type="character" w:customStyle="1" w:styleId="CitaCar">
    <w:name w:val="Cita Car"/>
    <w:basedOn w:val="Fuentedeprrafopredeter"/>
    <w:link w:val="Cita"/>
    <w:uiPriority w:val="29"/>
    <w:rsid w:val="00CC0CC3"/>
    <w:rPr>
      <w:i/>
      <w:iCs/>
      <w:color w:val="404040" w:themeColor="text1" w:themeTint="BF"/>
    </w:rPr>
  </w:style>
  <w:style w:type="paragraph" w:styleId="Prrafodelista">
    <w:name w:val="List Paragraph"/>
    <w:basedOn w:val="Normal"/>
    <w:uiPriority w:val="34"/>
    <w:qFormat/>
    <w:rsid w:val="00CC0CC3"/>
    <w:pPr>
      <w:ind w:left="720"/>
      <w:contextualSpacing/>
    </w:pPr>
  </w:style>
  <w:style w:type="character" w:styleId="nfasisintenso">
    <w:name w:val="Intense Emphasis"/>
    <w:basedOn w:val="Fuentedeprrafopredeter"/>
    <w:uiPriority w:val="21"/>
    <w:qFormat/>
    <w:rsid w:val="00CC0CC3"/>
    <w:rPr>
      <w:i/>
      <w:iCs/>
      <w:color w:val="0F4761" w:themeColor="accent1" w:themeShade="BF"/>
    </w:rPr>
  </w:style>
  <w:style w:type="paragraph" w:styleId="Citadestacada">
    <w:name w:val="Intense Quote"/>
    <w:basedOn w:val="Normal"/>
    <w:next w:val="Normal"/>
    <w:link w:val="CitadestacadaCar"/>
    <w:uiPriority w:val="30"/>
    <w:qFormat/>
    <w:rsid w:val="00CC0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0CC3"/>
    <w:rPr>
      <w:i/>
      <w:iCs/>
      <w:color w:val="0F4761" w:themeColor="accent1" w:themeShade="BF"/>
    </w:rPr>
  </w:style>
  <w:style w:type="character" w:styleId="Referenciaintensa">
    <w:name w:val="Intense Reference"/>
    <w:basedOn w:val="Fuentedeprrafopredeter"/>
    <w:uiPriority w:val="32"/>
    <w:qFormat/>
    <w:rsid w:val="00CC0CC3"/>
    <w:rPr>
      <w:b/>
      <w:bCs/>
      <w:smallCaps/>
      <w:color w:val="0F4761" w:themeColor="accent1" w:themeShade="BF"/>
      <w:spacing w:val="5"/>
    </w:rPr>
  </w:style>
  <w:style w:type="paragraph" w:styleId="Textonotapie">
    <w:name w:val="footnote text"/>
    <w:basedOn w:val="Normal"/>
    <w:link w:val="TextonotapieCar"/>
    <w:uiPriority w:val="99"/>
    <w:semiHidden/>
    <w:unhideWhenUsed/>
    <w:rsid w:val="009B2B2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2B24"/>
    <w:rPr>
      <w:sz w:val="20"/>
      <w:szCs w:val="20"/>
    </w:rPr>
  </w:style>
  <w:style w:type="character" w:styleId="Refdenotaalpie">
    <w:name w:val="footnote reference"/>
    <w:basedOn w:val="Fuentedeprrafopredeter"/>
    <w:uiPriority w:val="99"/>
    <w:semiHidden/>
    <w:unhideWhenUsed/>
    <w:rsid w:val="009B2B24"/>
    <w:rPr>
      <w:vertAlign w:val="superscript"/>
    </w:rPr>
  </w:style>
  <w:style w:type="character" w:styleId="Hipervnculo">
    <w:name w:val="Hyperlink"/>
    <w:basedOn w:val="Fuentedeprrafopredeter"/>
    <w:uiPriority w:val="99"/>
    <w:semiHidden/>
    <w:unhideWhenUsed/>
    <w:rsid w:val="00F550D0"/>
    <w:rPr>
      <w:color w:val="0000FF"/>
      <w:u w:val="single"/>
    </w:rPr>
  </w:style>
  <w:style w:type="paragraph" w:styleId="NormalWeb">
    <w:name w:val="Normal (Web)"/>
    <w:basedOn w:val="Normal"/>
    <w:uiPriority w:val="99"/>
    <w:semiHidden/>
    <w:unhideWhenUsed/>
    <w:rsid w:val="003056B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056B9"/>
    <w:rPr>
      <w:b/>
      <w:bCs/>
    </w:rPr>
  </w:style>
  <w:style w:type="character" w:styleId="nfasis">
    <w:name w:val="Emphasis"/>
    <w:basedOn w:val="Fuentedeprrafopredeter"/>
    <w:uiPriority w:val="20"/>
    <w:qFormat/>
    <w:rsid w:val="003056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tn.com.ar/tags/inteligencia-artificial/" TargetMode="External"/><Relationship Id="rId3" Type="http://schemas.openxmlformats.org/officeDocument/2006/relationships/hyperlink" Target="https://es.wikipedia.org/wiki/Austriaco" TargetMode="External"/><Relationship Id="rId7" Type="http://schemas.openxmlformats.org/officeDocument/2006/relationships/hyperlink" Target="https://tn.com.ar/tecno/ciencia/2023/06/24/inteligencia-artificial-los-riesgos-que-corremos-actualmente/" TargetMode="External"/><Relationship Id="rId2" Type="http://schemas.openxmlformats.org/officeDocument/2006/relationships/hyperlink" Target="https://es.wikipedia.org/wiki/Claremont_(California)" TargetMode="External"/><Relationship Id="rId1" Type="http://schemas.openxmlformats.org/officeDocument/2006/relationships/hyperlink" Target="https://es.wikipedia.org/wiki/Viena" TargetMode="External"/><Relationship Id="rId6" Type="http://schemas.openxmlformats.org/officeDocument/2006/relationships/hyperlink" Target="https://es.wikipedia.org/wiki/Fritz_Machlup" TargetMode="External"/><Relationship Id="rId5" Type="http://schemas.openxmlformats.org/officeDocument/2006/relationships/hyperlink" Target="https://es.wikipedia.org/wiki/Sociedad_del_conocimiento" TargetMode="External"/><Relationship Id="rId4" Type="http://schemas.openxmlformats.org/officeDocument/2006/relationships/hyperlink" Target="https://es.wikipedia.org/wiki/Administraci%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68743-242F-493D-8DB2-6DCE0259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3210</Words>
  <Characters>17657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A. de Diego</dc:creator>
  <cp:lastModifiedBy>JULIO</cp:lastModifiedBy>
  <cp:revision>3</cp:revision>
  <dcterms:created xsi:type="dcterms:W3CDTF">2025-09-22T14:49:00Z</dcterms:created>
  <dcterms:modified xsi:type="dcterms:W3CDTF">2025-10-25T21:25:00Z</dcterms:modified>
</cp:coreProperties>
</file>