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3A103" w14:textId="39467A6A" w:rsidR="00FB5DDF" w:rsidRPr="00A95D86" w:rsidRDefault="00A95D86" w:rsidP="00A95D86">
      <w:pPr>
        <w:pStyle w:val="Cuerpo"/>
        <w:spacing w:line="360" w:lineRule="auto"/>
        <w:ind w:left="720"/>
        <w:jc w:val="both"/>
        <w:rPr>
          <w:rFonts w:ascii="Arial" w:hAnsi="Arial" w:cs="Arial"/>
          <w:b/>
          <w:bCs/>
          <w:caps/>
          <w:sz w:val="24"/>
          <w:szCs w:val="24"/>
          <w:lang w:val="es-AR"/>
        </w:rPr>
      </w:pPr>
      <w:bookmarkStart w:id="0" w:name="_GoBack"/>
      <w:r w:rsidRPr="00A95D86">
        <w:rPr>
          <w:rFonts w:ascii="Arial" w:hAnsi="Arial" w:cs="Arial"/>
          <w:b/>
          <w:bCs/>
          <w:sz w:val="24"/>
          <w:szCs w:val="24"/>
          <w:lang w:val="es-AR"/>
        </w:rPr>
        <w:t>LOBO CON PIEL DE CORDERO: LA PESADILLA DEL TRABAJADOR VÍCTIMA</w:t>
      </w:r>
    </w:p>
    <w:bookmarkEnd w:id="0"/>
    <w:p w14:paraId="5E692E3D" w14:textId="77777777" w:rsidR="00A95D86" w:rsidRDefault="00A95D86" w:rsidP="00A95D86">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638"/>
        </w:tabs>
        <w:spacing w:line="360" w:lineRule="auto"/>
        <w:ind w:left="720"/>
        <w:rPr>
          <w:rFonts w:ascii="Arial" w:hAnsi="Arial" w:cs="Arial"/>
          <w:b/>
          <w:sz w:val="24"/>
          <w:szCs w:val="24"/>
          <w:lang w:val="es-AR"/>
        </w:rPr>
      </w:pPr>
    </w:p>
    <w:p w14:paraId="0ED6BE2E" w14:textId="7B0DE077" w:rsidR="00FB5DDF" w:rsidRPr="00A95D86" w:rsidRDefault="00A95D86" w:rsidP="00A95D86">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638"/>
        </w:tabs>
        <w:spacing w:line="360" w:lineRule="auto"/>
        <w:ind w:left="720"/>
        <w:rPr>
          <w:rFonts w:ascii="Arial" w:hAnsi="Arial" w:cs="Arial"/>
          <w:b/>
          <w:sz w:val="24"/>
          <w:szCs w:val="24"/>
          <w:lang w:val="es-AR"/>
        </w:rPr>
      </w:pPr>
      <w:r w:rsidRPr="00A95D86">
        <w:rPr>
          <w:rFonts w:ascii="Arial" w:hAnsi="Arial" w:cs="Arial"/>
          <w:b/>
          <w:sz w:val="24"/>
          <w:szCs w:val="24"/>
          <w:lang w:val="es-AR"/>
        </w:rPr>
        <w:t>CINTIA ISABEL ORIANI</w:t>
      </w:r>
      <w:r w:rsidR="00C413F3" w:rsidRPr="00A95D86">
        <w:rPr>
          <w:rStyle w:val="Refdenotaalpie"/>
          <w:rFonts w:ascii="Arial" w:hAnsi="Arial" w:cs="Arial"/>
          <w:b/>
          <w:sz w:val="24"/>
          <w:szCs w:val="24"/>
          <w:lang w:val="es-AR"/>
        </w:rPr>
        <w:footnoteReference w:id="1"/>
      </w:r>
      <w:r w:rsidRPr="00A95D86">
        <w:rPr>
          <w:rFonts w:ascii="Arial" w:hAnsi="Arial" w:cs="Arial"/>
          <w:b/>
          <w:sz w:val="24"/>
          <w:szCs w:val="24"/>
          <w:lang w:val="es-AR"/>
        </w:rPr>
        <w:t xml:space="preserve">  </w:t>
      </w:r>
      <w:r w:rsidRPr="00A95D86">
        <w:rPr>
          <w:rFonts w:ascii="Arial" w:hAnsi="Arial" w:cs="Arial"/>
          <w:b/>
          <w:sz w:val="24"/>
          <w:szCs w:val="24"/>
          <w:lang w:val="es-AR"/>
        </w:rPr>
        <w:tab/>
      </w:r>
    </w:p>
    <w:p w14:paraId="0C70E027" w14:textId="77777777" w:rsidR="008D76CB" w:rsidRPr="00633B37" w:rsidRDefault="008D76CB" w:rsidP="00525051">
      <w:pPr>
        <w:pStyle w:val="Cuerpo"/>
        <w:spacing w:line="360" w:lineRule="auto"/>
        <w:ind w:left="720"/>
        <w:jc w:val="both"/>
        <w:rPr>
          <w:rFonts w:ascii="Arial" w:hAnsi="Arial" w:cs="Arial"/>
          <w:sz w:val="24"/>
          <w:szCs w:val="24"/>
          <w:lang w:val="es-AR"/>
        </w:rPr>
      </w:pPr>
    </w:p>
    <w:p w14:paraId="5F4A927F" w14:textId="2497310F" w:rsidR="00FB5DDF" w:rsidRPr="00633B37" w:rsidRDefault="00C1401B" w:rsidP="00525051">
      <w:pPr>
        <w:pStyle w:val="Cuerpo"/>
        <w:spacing w:line="360" w:lineRule="auto"/>
        <w:ind w:left="720"/>
        <w:jc w:val="both"/>
        <w:rPr>
          <w:rFonts w:ascii="Arial" w:hAnsi="Arial" w:cs="Arial"/>
          <w:b/>
          <w:bCs/>
          <w:sz w:val="24"/>
          <w:szCs w:val="24"/>
          <w:lang w:val="es-AR"/>
        </w:rPr>
      </w:pPr>
      <w:r w:rsidRPr="00633B37">
        <w:rPr>
          <w:rFonts w:ascii="Arial" w:hAnsi="Arial" w:cs="Arial"/>
          <w:b/>
          <w:bCs/>
          <w:sz w:val="24"/>
          <w:szCs w:val="24"/>
          <w:lang w:val="es-AR"/>
        </w:rPr>
        <w:t xml:space="preserve">Sumario: I. </w:t>
      </w:r>
      <w:r w:rsidR="00C649AE" w:rsidRPr="00633B37">
        <w:rPr>
          <w:rFonts w:ascii="Arial" w:hAnsi="Arial" w:cs="Arial"/>
          <w:b/>
          <w:bCs/>
          <w:sz w:val="24"/>
          <w:szCs w:val="24"/>
          <w:lang w:val="es-AR"/>
        </w:rPr>
        <w:t xml:space="preserve">Resumen. II. </w:t>
      </w:r>
      <w:r w:rsidRPr="00633B37">
        <w:rPr>
          <w:rFonts w:ascii="Arial" w:hAnsi="Arial" w:cs="Arial"/>
          <w:b/>
          <w:bCs/>
          <w:sz w:val="24"/>
          <w:szCs w:val="24"/>
          <w:lang w:val="es-AR"/>
        </w:rPr>
        <w:t>Introducción.</w:t>
      </w:r>
      <w:r w:rsidR="007804D3" w:rsidRPr="00633B37">
        <w:rPr>
          <w:rFonts w:ascii="Arial" w:hAnsi="Arial" w:cs="Arial"/>
          <w:b/>
          <w:bCs/>
          <w:sz w:val="24"/>
          <w:szCs w:val="24"/>
          <w:lang w:val="es-AR"/>
        </w:rPr>
        <w:t xml:space="preserve"> </w:t>
      </w:r>
      <w:r w:rsidRPr="00633B37">
        <w:rPr>
          <w:rFonts w:ascii="Arial" w:hAnsi="Arial" w:cs="Arial"/>
          <w:b/>
          <w:bCs/>
          <w:sz w:val="24"/>
          <w:szCs w:val="24"/>
          <w:lang w:val="es-AR"/>
        </w:rPr>
        <w:t>I</w:t>
      </w:r>
      <w:r w:rsidR="00C649AE" w:rsidRPr="00633B37">
        <w:rPr>
          <w:rFonts w:ascii="Arial" w:hAnsi="Arial" w:cs="Arial"/>
          <w:b/>
          <w:bCs/>
          <w:sz w:val="24"/>
          <w:szCs w:val="24"/>
          <w:lang w:val="es-AR"/>
        </w:rPr>
        <w:t>I</w:t>
      </w:r>
      <w:r w:rsidRPr="00633B37">
        <w:rPr>
          <w:rFonts w:ascii="Arial" w:hAnsi="Arial" w:cs="Arial"/>
          <w:b/>
          <w:bCs/>
          <w:sz w:val="24"/>
          <w:szCs w:val="24"/>
          <w:lang w:val="es-AR"/>
        </w:rPr>
        <w:t>I. Desarrollo. I</w:t>
      </w:r>
      <w:r w:rsidR="00C649AE" w:rsidRPr="00633B37">
        <w:rPr>
          <w:rFonts w:ascii="Arial" w:hAnsi="Arial" w:cs="Arial"/>
          <w:b/>
          <w:bCs/>
          <w:sz w:val="24"/>
          <w:szCs w:val="24"/>
          <w:lang w:val="es-AR"/>
        </w:rPr>
        <w:t>V</w:t>
      </w:r>
      <w:r w:rsidRPr="00633B37">
        <w:rPr>
          <w:rFonts w:ascii="Arial" w:hAnsi="Arial" w:cs="Arial"/>
          <w:b/>
          <w:bCs/>
          <w:sz w:val="24"/>
          <w:szCs w:val="24"/>
          <w:lang w:val="es-AR"/>
        </w:rPr>
        <w:t xml:space="preserve">. Conclusiones. V. Bibliografía consultada. </w:t>
      </w:r>
    </w:p>
    <w:p w14:paraId="4AE2FD49" w14:textId="77777777" w:rsidR="00FB5DDF" w:rsidRPr="00633B37" w:rsidRDefault="00FB5DDF" w:rsidP="00525051">
      <w:pPr>
        <w:pStyle w:val="Cuerpo"/>
        <w:spacing w:line="360" w:lineRule="auto"/>
        <w:ind w:left="720"/>
        <w:jc w:val="both"/>
        <w:rPr>
          <w:rFonts w:ascii="Arial" w:hAnsi="Arial" w:cs="Arial"/>
          <w:b/>
          <w:bCs/>
          <w:sz w:val="24"/>
          <w:szCs w:val="24"/>
          <w:lang w:val="es-AR"/>
        </w:rPr>
      </w:pPr>
    </w:p>
    <w:p w14:paraId="1B4E72C2" w14:textId="49D73F25" w:rsidR="00C649AE" w:rsidRPr="00633B37" w:rsidRDefault="00C649AE" w:rsidP="00F84724">
      <w:pPr>
        <w:pStyle w:val="Cuerpo"/>
        <w:numPr>
          <w:ilvl w:val="0"/>
          <w:numId w:val="1"/>
        </w:numPr>
        <w:spacing w:before="100" w:beforeAutospacing="1" w:after="100" w:afterAutospacing="1" w:line="360" w:lineRule="auto"/>
        <w:jc w:val="both"/>
        <w:rPr>
          <w:rFonts w:ascii="Arial" w:hAnsi="Arial" w:cs="Arial"/>
          <w:b/>
          <w:bCs/>
          <w:sz w:val="24"/>
          <w:szCs w:val="24"/>
          <w:lang w:val="es-AR"/>
        </w:rPr>
      </w:pPr>
      <w:r w:rsidRPr="00633B37">
        <w:rPr>
          <w:rFonts w:ascii="Arial" w:hAnsi="Arial" w:cs="Arial"/>
          <w:b/>
          <w:bCs/>
          <w:sz w:val="24"/>
          <w:szCs w:val="24"/>
          <w:lang w:val="es-AR"/>
        </w:rPr>
        <w:t>Resumen</w:t>
      </w:r>
    </w:p>
    <w:p w14:paraId="4D62294D" w14:textId="5E2F1FFF" w:rsidR="00F84724" w:rsidRDefault="00F84724" w:rsidP="00E151D8">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 </w:t>
      </w:r>
      <w:r w:rsidR="00E151D8" w:rsidRPr="00633B37">
        <w:rPr>
          <w:rFonts w:ascii="Arial" w:hAnsi="Arial" w:cs="Arial"/>
          <w:sz w:val="24"/>
          <w:szCs w:val="24"/>
          <w:lang w:val="es-AR"/>
        </w:rPr>
        <w:t>“</w:t>
      </w:r>
      <w:r w:rsidR="00E151D8" w:rsidRPr="00633B37">
        <w:rPr>
          <w:rFonts w:ascii="Arial" w:hAnsi="Arial" w:cs="Arial"/>
          <w:i/>
          <w:iCs/>
          <w:sz w:val="24"/>
          <w:szCs w:val="24"/>
          <w:lang w:val="es-AR"/>
        </w:rPr>
        <w:t>Lobo con piel de cordero: la pesadilla del trabajador víctima</w:t>
      </w:r>
      <w:r w:rsidR="00E151D8" w:rsidRPr="00633B37">
        <w:rPr>
          <w:rFonts w:ascii="Arial" w:hAnsi="Arial" w:cs="Arial"/>
          <w:sz w:val="24"/>
          <w:szCs w:val="24"/>
          <w:lang w:val="es-AR"/>
        </w:rPr>
        <w:t xml:space="preserve">” refleja una constante lamentablemente muy común en estos tiempos: el acoso laboral. Los hostigadores, </w:t>
      </w:r>
      <w:r w:rsidR="003F4A84" w:rsidRPr="00633B37">
        <w:rPr>
          <w:rFonts w:ascii="Arial" w:hAnsi="Arial" w:cs="Arial"/>
          <w:sz w:val="24"/>
          <w:szCs w:val="24"/>
          <w:lang w:val="es-AR"/>
        </w:rPr>
        <w:t>-sujetos maliciosos para la víctima e inofensivos y amigables para el empleador y el resto de los compañeros-, se encargan de destruir</w:t>
      </w:r>
      <w:r w:rsidR="00ED2661">
        <w:rPr>
          <w:rFonts w:ascii="Arial" w:hAnsi="Arial" w:cs="Arial"/>
          <w:sz w:val="24"/>
          <w:szCs w:val="24"/>
          <w:lang w:val="es-AR"/>
        </w:rPr>
        <w:t>,</w:t>
      </w:r>
      <w:r w:rsidR="003F4A84" w:rsidRPr="00633B37">
        <w:rPr>
          <w:rFonts w:ascii="Arial" w:hAnsi="Arial" w:cs="Arial"/>
          <w:sz w:val="24"/>
          <w:szCs w:val="24"/>
          <w:lang w:val="es-AR"/>
        </w:rPr>
        <w:t xml:space="preserve"> poco a poco</w:t>
      </w:r>
      <w:r w:rsidR="00ED2661">
        <w:rPr>
          <w:rFonts w:ascii="Arial" w:hAnsi="Arial" w:cs="Arial"/>
          <w:sz w:val="24"/>
          <w:szCs w:val="24"/>
          <w:lang w:val="es-AR"/>
        </w:rPr>
        <w:t>,</w:t>
      </w:r>
      <w:r w:rsidR="003F4A84" w:rsidRPr="00633B37">
        <w:rPr>
          <w:rFonts w:ascii="Arial" w:hAnsi="Arial" w:cs="Arial"/>
          <w:sz w:val="24"/>
          <w:szCs w:val="24"/>
          <w:lang w:val="es-AR"/>
        </w:rPr>
        <w:t xml:space="preserve"> física, psíquica y profesionalmente a aquel trabajador, que a su criterio y conforme sus cualidades, le resulta ser una amenaza que debe ser excluida del vínculo contractual. </w:t>
      </w:r>
      <w:r w:rsidR="00305D2D" w:rsidRPr="00633B37">
        <w:rPr>
          <w:rFonts w:ascii="Arial" w:hAnsi="Arial" w:cs="Arial"/>
          <w:sz w:val="24"/>
          <w:szCs w:val="24"/>
          <w:lang w:val="es-AR"/>
        </w:rPr>
        <w:t xml:space="preserve">Por ello, a través de la presente ponencia, se analiza el perfil y las actitudes de los acosadores laborales y se reflexiona acerca de la situación actual de la problemática en estudio. En esta labor, se insta al mejoramiento de la legislación </w:t>
      </w:r>
      <w:r w:rsidR="006F1505">
        <w:rPr>
          <w:rFonts w:ascii="Arial" w:hAnsi="Arial" w:cs="Arial"/>
          <w:sz w:val="24"/>
          <w:szCs w:val="24"/>
          <w:lang w:val="es-AR"/>
        </w:rPr>
        <w:t>a los efectos de proteger</w:t>
      </w:r>
      <w:r w:rsidR="007C3A33">
        <w:rPr>
          <w:rFonts w:ascii="Arial" w:hAnsi="Arial" w:cs="Arial"/>
          <w:sz w:val="24"/>
          <w:szCs w:val="24"/>
          <w:lang w:val="es-AR"/>
        </w:rPr>
        <w:t xml:space="preserve"> a las víctimas de estas conductas tan disvaliosas y reprochables</w:t>
      </w:r>
      <w:r w:rsidR="00305D2D" w:rsidRPr="00633B37">
        <w:rPr>
          <w:rFonts w:ascii="Arial" w:hAnsi="Arial" w:cs="Arial"/>
          <w:sz w:val="24"/>
          <w:szCs w:val="24"/>
          <w:lang w:val="es-AR"/>
        </w:rPr>
        <w:t>.</w:t>
      </w:r>
    </w:p>
    <w:p w14:paraId="15D692F2" w14:textId="09B5E070" w:rsidR="00817063" w:rsidRPr="00633B37" w:rsidRDefault="00817063" w:rsidP="00817063">
      <w:pPr>
        <w:pStyle w:val="Cuerpo"/>
        <w:spacing w:before="100" w:beforeAutospacing="1" w:after="100" w:afterAutospacing="1" w:line="360" w:lineRule="auto"/>
        <w:ind w:left="720"/>
        <w:jc w:val="both"/>
        <w:rPr>
          <w:rFonts w:ascii="Arial" w:hAnsi="Arial" w:cs="Arial"/>
          <w:sz w:val="24"/>
          <w:szCs w:val="24"/>
          <w:lang w:val="es-AR"/>
        </w:rPr>
      </w:pPr>
      <w:r>
        <w:rPr>
          <w:rFonts w:ascii="Arial" w:hAnsi="Arial" w:cs="Arial"/>
          <w:sz w:val="24"/>
          <w:szCs w:val="24"/>
          <w:lang w:val="es-AR"/>
        </w:rPr>
        <w:t>Palabras claves: ACOSO LABORAL- VIOLENCIA LABORAL- HOSTIGAMIENTO- AGRESOR- TRABAJADOR VÍCTIMA-.</w:t>
      </w:r>
    </w:p>
    <w:p w14:paraId="011BA99F" w14:textId="1DFE1014" w:rsidR="00FB5DDF" w:rsidRPr="00633B37" w:rsidRDefault="00C1401B" w:rsidP="00F84724">
      <w:pPr>
        <w:pStyle w:val="Cuerpo"/>
        <w:spacing w:before="100" w:beforeAutospacing="1" w:after="100" w:afterAutospacing="1" w:line="360" w:lineRule="auto"/>
        <w:ind w:left="720"/>
        <w:jc w:val="both"/>
        <w:rPr>
          <w:rFonts w:ascii="Arial" w:hAnsi="Arial" w:cs="Arial"/>
          <w:b/>
          <w:bCs/>
          <w:sz w:val="24"/>
          <w:szCs w:val="24"/>
          <w:lang w:val="es-AR"/>
        </w:rPr>
      </w:pPr>
      <w:r w:rsidRPr="00633B37">
        <w:rPr>
          <w:rFonts w:ascii="Arial" w:hAnsi="Arial" w:cs="Arial"/>
          <w:b/>
          <w:bCs/>
          <w:sz w:val="24"/>
          <w:szCs w:val="24"/>
          <w:lang w:val="es-AR"/>
        </w:rPr>
        <w:t>I</w:t>
      </w:r>
      <w:r w:rsidR="00C649AE" w:rsidRPr="00633B37">
        <w:rPr>
          <w:rFonts w:ascii="Arial" w:hAnsi="Arial" w:cs="Arial"/>
          <w:b/>
          <w:bCs/>
          <w:sz w:val="24"/>
          <w:szCs w:val="24"/>
          <w:lang w:val="es-AR"/>
        </w:rPr>
        <w:t>I</w:t>
      </w:r>
      <w:r w:rsidRPr="00633B37">
        <w:rPr>
          <w:rFonts w:ascii="Arial" w:hAnsi="Arial" w:cs="Arial"/>
          <w:b/>
          <w:bCs/>
          <w:sz w:val="24"/>
          <w:szCs w:val="24"/>
          <w:lang w:val="es-AR"/>
        </w:rPr>
        <w:t>. Introducción</w:t>
      </w:r>
    </w:p>
    <w:p w14:paraId="7B714DED" w14:textId="28DD4C5C" w:rsidR="007C3A33" w:rsidRPr="00633B37" w:rsidRDefault="00C1401B" w:rsidP="007C3A33">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Se esconden detrás de una fachada aparente, pero cambian de actitud según la</w:t>
      </w:r>
      <w:r w:rsidRPr="00633B37">
        <w:rPr>
          <w:rFonts w:ascii="Arial" w:hAnsi="Arial" w:cs="Arial"/>
          <w:sz w:val="24"/>
          <w:szCs w:val="24"/>
          <w:lang w:val="es-AR"/>
        </w:rPr>
        <w:t xml:space="preserve"> situación. Los hostigadores encubiertos despliegan ante la mayoría de sus compañeros de trabajo y empleador, su falso perfil, pero claramente no es lo que parece. Ello es así, dado que lamentablemente ante los ojos del trabajador víctima muestran su verda</w:t>
      </w:r>
      <w:r w:rsidRPr="00633B37">
        <w:rPr>
          <w:rFonts w:ascii="Arial" w:hAnsi="Arial" w:cs="Arial"/>
          <w:sz w:val="24"/>
          <w:szCs w:val="24"/>
          <w:lang w:val="es-AR"/>
        </w:rPr>
        <w:t xml:space="preserve">dera identidad. En el presente trabajo se analiza el perfil y las actitudes de los </w:t>
      </w:r>
      <w:r w:rsidR="00901F8F" w:rsidRPr="00633B37">
        <w:rPr>
          <w:rFonts w:ascii="Arial" w:hAnsi="Arial" w:cs="Arial"/>
          <w:sz w:val="24"/>
          <w:szCs w:val="24"/>
          <w:lang w:val="es-AR"/>
        </w:rPr>
        <w:t>acosadores</w:t>
      </w:r>
      <w:r w:rsidRPr="00633B37">
        <w:rPr>
          <w:rFonts w:ascii="Arial" w:hAnsi="Arial" w:cs="Arial"/>
          <w:sz w:val="24"/>
          <w:szCs w:val="24"/>
          <w:lang w:val="es-AR"/>
        </w:rPr>
        <w:t xml:space="preserve"> laborales y se reflexiona acerca de la situación actual de la problemática en estudio</w:t>
      </w:r>
      <w:r w:rsidR="00901F8F" w:rsidRPr="00633B37">
        <w:rPr>
          <w:rFonts w:ascii="Arial" w:hAnsi="Arial" w:cs="Arial"/>
          <w:sz w:val="24"/>
          <w:szCs w:val="24"/>
          <w:lang w:val="es-AR"/>
        </w:rPr>
        <w:t xml:space="preserve">, instando al mejoramiento de la legislación </w:t>
      </w:r>
      <w:r w:rsidR="007C3A33">
        <w:rPr>
          <w:rFonts w:ascii="Arial" w:hAnsi="Arial" w:cs="Arial"/>
          <w:sz w:val="24"/>
          <w:szCs w:val="24"/>
          <w:lang w:val="es-AR"/>
        </w:rPr>
        <w:t xml:space="preserve">a los </w:t>
      </w:r>
      <w:r w:rsidR="007C3A33">
        <w:rPr>
          <w:rFonts w:ascii="Arial" w:hAnsi="Arial" w:cs="Arial"/>
          <w:sz w:val="24"/>
          <w:szCs w:val="24"/>
          <w:lang w:val="es-AR"/>
        </w:rPr>
        <w:lastRenderedPageBreak/>
        <w:t>efectos de proteger a las víctimas de estas conductas tan disvaliosas y reprochables</w:t>
      </w:r>
      <w:r w:rsidR="007C3A33" w:rsidRPr="00633B37">
        <w:rPr>
          <w:rFonts w:ascii="Arial" w:hAnsi="Arial" w:cs="Arial"/>
          <w:sz w:val="24"/>
          <w:szCs w:val="24"/>
          <w:lang w:val="es-AR"/>
        </w:rPr>
        <w:t>.</w:t>
      </w:r>
    </w:p>
    <w:p w14:paraId="77EAED89" w14:textId="3E45BA53" w:rsidR="00FB5DDF" w:rsidRPr="00633B37" w:rsidRDefault="00901F8F" w:rsidP="00F84724">
      <w:pPr>
        <w:pStyle w:val="Cuerpo"/>
        <w:spacing w:before="100" w:beforeAutospacing="1" w:after="100" w:afterAutospacing="1" w:line="360" w:lineRule="auto"/>
        <w:ind w:left="720"/>
        <w:jc w:val="both"/>
        <w:rPr>
          <w:rFonts w:ascii="Arial" w:hAnsi="Arial" w:cs="Arial"/>
          <w:b/>
          <w:bCs/>
          <w:sz w:val="24"/>
          <w:szCs w:val="24"/>
          <w:lang w:val="es-AR"/>
        </w:rPr>
      </w:pPr>
      <w:r w:rsidRPr="00633B37">
        <w:rPr>
          <w:rFonts w:ascii="Arial" w:hAnsi="Arial" w:cs="Arial"/>
          <w:b/>
          <w:bCs/>
          <w:sz w:val="24"/>
          <w:szCs w:val="24"/>
          <w:lang w:val="es-AR"/>
        </w:rPr>
        <w:t>II</w:t>
      </w:r>
      <w:r w:rsidR="00C649AE" w:rsidRPr="00633B37">
        <w:rPr>
          <w:rFonts w:ascii="Arial" w:hAnsi="Arial" w:cs="Arial"/>
          <w:b/>
          <w:bCs/>
          <w:sz w:val="24"/>
          <w:szCs w:val="24"/>
          <w:lang w:val="es-AR"/>
        </w:rPr>
        <w:t>I</w:t>
      </w:r>
      <w:r w:rsidRPr="00633B37">
        <w:rPr>
          <w:rFonts w:ascii="Arial" w:hAnsi="Arial" w:cs="Arial"/>
          <w:b/>
          <w:bCs/>
          <w:sz w:val="24"/>
          <w:szCs w:val="24"/>
          <w:lang w:val="es-AR"/>
        </w:rPr>
        <w:t>. Desarrollo</w:t>
      </w:r>
    </w:p>
    <w:p w14:paraId="0AA79EF4" w14:textId="79E3E78B" w:rsidR="00FB5DDF" w:rsidRPr="00633B37" w:rsidRDefault="00C1401B" w:rsidP="00F84724">
      <w:pPr>
        <w:pStyle w:val="Cuerpo"/>
        <w:spacing w:before="100" w:beforeAutospacing="1" w:after="100" w:afterAutospacing="1" w:line="360" w:lineRule="auto"/>
        <w:ind w:left="720"/>
        <w:jc w:val="both"/>
        <w:rPr>
          <w:rFonts w:ascii="Arial" w:hAnsi="Arial" w:cs="Arial"/>
          <w:sz w:val="24"/>
          <w:szCs w:val="24"/>
          <w:lang w:val="es-AR"/>
        </w:rPr>
      </w:pPr>
      <w:r w:rsidRPr="00633B37">
        <w:rPr>
          <w:rFonts w:ascii="Arial" w:hAnsi="Arial" w:cs="Arial"/>
          <w:sz w:val="24"/>
          <w:szCs w:val="24"/>
          <w:lang w:val="es-AR"/>
        </w:rPr>
        <w:tab/>
        <w:t xml:space="preserve">Los hostigadores laborales son sujetos muy astutos, pues, </w:t>
      </w:r>
      <w:r w:rsidR="00552EA7" w:rsidRPr="00633B37">
        <w:rPr>
          <w:rFonts w:ascii="Arial" w:hAnsi="Arial" w:cs="Arial"/>
          <w:sz w:val="24"/>
          <w:szCs w:val="24"/>
          <w:lang w:val="es-AR"/>
        </w:rPr>
        <w:t>ostentan</w:t>
      </w:r>
      <w:r w:rsidRPr="00633B37">
        <w:rPr>
          <w:rFonts w:ascii="Arial" w:hAnsi="Arial" w:cs="Arial"/>
          <w:sz w:val="24"/>
          <w:szCs w:val="24"/>
          <w:lang w:val="es-AR"/>
        </w:rPr>
        <w:t xml:space="preserve"> en</w:t>
      </w:r>
      <w:r w:rsidR="00552EA7" w:rsidRPr="00633B37">
        <w:rPr>
          <w:rFonts w:ascii="Arial" w:hAnsi="Arial" w:cs="Arial"/>
          <w:sz w:val="24"/>
          <w:szCs w:val="24"/>
          <w:lang w:val="es-AR"/>
        </w:rPr>
        <w:t xml:space="preserve"> su</w:t>
      </w:r>
      <w:r w:rsidRPr="00633B37">
        <w:rPr>
          <w:rFonts w:ascii="Arial" w:hAnsi="Arial" w:cs="Arial"/>
          <w:sz w:val="24"/>
          <w:szCs w:val="24"/>
          <w:lang w:val="es-AR"/>
        </w:rPr>
        <w:t xml:space="preserve"> </w:t>
      </w:r>
      <w:r w:rsidR="00217E17" w:rsidRPr="00633B37">
        <w:rPr>
          <w:rFonts w:ascii="Arial" w:hAnsi="Arial" w:cs="Arial"/>
          <w:sz w:val="24"/>
          <w:szCs w:val="24"/>
          <w:lang w:val="es-AR"/>
        </w:rPr>
        <w:t>círculo</w:t>
      </w:r>
      <w:r w:rsidRPr="00633B37">
        <w:rPr>
          <w:rFonts w:ascii="Arial" w:hAnsi="Arial" w:cs="Arial"/>
          <w:sz w:val="24"/>
          <w:szCs w:val="24"/>
          <w:lang w:val="es-AR"/>
        </w:rPr>
        <w:t xml:space="preserve"> laboral paralelamente sus dos facetas. Por un lado, ante los ojos de la parte empleadora como así también respecto a sus compañeros de trabajo, se muestran </w:t>
      </w:r>
      <w:r w:rsidR="007804D3" w:rsidRPr="00633B37">
        <w:rPr>
          <w:rFonts w:ascii="Arial" w:hAnsi="Arial" w:cs="Arial"/>
          <w:sz w:val="24"/>
          <w:szCs w:val="24"/>
          <w:lang w:val="es-AR"/>
        </w:rPr>
        <w:t>como individuos</w:t>
      </w:r>
      <w:r w:rsidRPr="00633B37">
        <w:rPr>
          <w:rFonts w:ascii="Arial" w:hAnsi="Arial" w:cs="Arial"/>
          <w:sz w:val="24"/>
          <w:szCs w:val="24"/>
          <w:lang w:val="es-AR"/>
        </w:rPr>
        <w:t xml:space="preserve"> </w:t>
      </w:r>
      <w:r w:rsidR="007804D3" w:rsidRPr="00633B37">
        <w:rPr>
          <w:rFonts w:ascii="Arial" w:hAnsi="Arial" w:cs="Arial"/>
          <w:sz w:val="24"/>
          <w:szCs w:val="24"/>
          <w:lang w:val="es-AR"/>
        </w:rPr>
        <w:t>ejemplares, buena</w:t>
      </w:r>
      <w:r w:rsidRPr="00633B37">
        <w:rPr>
          <w:rFonts w:ascii="Arial" w:hAnsi="Arial" w:cs="Arial"/>
          <w:sz w:val="24"/>
          <w:szCs w:val="24"/>
          <w:lang w:val="es-AR"/>
        </w:rPr>
        <w:t xml:space="preserve"> madre o padre de familia, atentos con sus hijos, corteses con sus</w:t>
      </w:r>
      <w:r w:rsidRPr="00633B37">
        <w:rPr>
          <w:rFonts w:ascii="Arial" w:hAnsi="Arial" w:cs="Arial"/>
          <w:sz w:val="24"/>
          <w:szCs w:val="24"/>
          <w:lang w:val="es-AR"/>
        </w:rPr>
        <w:t xml:space="preserve"> compañeros a quienes les suelen mostrar un supuesto interés por sus familias, les entregan atenciones que los hace sentir como si fuesen valorados, etc.</w:t>
      </w:r>
      <w:r w:rsidR="0058284B" w:rsidRPr="00633B37">
        <w:rPr>
          <w:rFonts w:ascii="Arial" w:hAnsi="Arial" w:cs="Arial"/>
          <w:sz w:val="24"/>
          <w:szCs w:val="24"/>
          <w:lang w:val="es-AR"/>
        </w:rPr>
        <w:t xml:space="preserve"> Pareciera que fuesen personas inofensivas, amigables.</w:t>
      </w:r>
      <w:r w:rsidRPr="00633B37">
        <w:rPr>
          <w:rFonts w:ascii="Arial" w:hAnsi="Arial" w:cs="Arial"/>
          <w:sz w:val="24"/>
          <w:szCs w:val="24"/>
          <w:lang w:val="es-AR"/>
        </w:rPr>
        <w:t xml:space="preserve"> Pero, </w:t>
      </w:r>
      <w:r w:rsidR="0058284B" w:rsidRPr="00633B37">
        <w:rPr>
          <w:rFonts w:ascii="Arial" w:hAnsi="Arial" w:cs="Arial"/>
          <w:sz w:val="24"/>
          <w:szCs w:val="24"/>
          <w:lang w:val="es-AR"/>
        </w:rPr>
        <w:t xml:space="preserve">la realidad es que, </w:t>
      </w:r>
      <w:r w:rsidRPr="00633B37">
        <w:rPr>
          <w:rFonts w:ascii="Arial" w:hAnsi="Arial" w:cs="Arial"/>
          <w:sz w:val="24"/>
          <w:szCs w:val="24"/>
          <w:lang w:val="es-AR"/>
        </w:rPr>
        <w:t>por otro lado, mantien</w:t>
      </w:r>
      <w:r w:rsidRPr="00633B37">
        <w:rPr>
          <w:rFonts w:ascii="Arial" w:hAnsi="Arial" w:cs="Arial"/>
          <w:sz w:val="24"/>
          <w:szCs w:val="24"/>
          <w:lang w:val="es-AR"/>
        </w:rPr>
        <w:t>e</w:t>
      </w:r>
      <w:r w:rsidR="00BF64CA" w:rsidRPr="00633B37">
        <w:rPr>
          <w:rFonts w:ascii="Arial" w:hAnsi="Arial" w:cs="Arial"/>
          <w:sz w:val="24"/>
          <w:szCs w:val="24"/>
          <w:lang w:val="es-AR"/>
        </w:rPr>
        <w:t>n</w:t>
      </w:r>
      <w:r w:rsidRPr="00633B37">
        <w:rPr>
          <w:rFonts w:ascii="Arial" w:hAnsi="Arial" w:cs="Arial"/>
          <w:sz w:val="24"/>
          <w:szCs w:val="24"/>
          <w:lang w:val="es-AR"/>
        </w:rPr>
        <w:t xml:space="preserve"> una actitud totalmente opuesta con el trabajador víctima. </w:t>
      </w:r>
    </w:p>
    <w:p w14:paraId="1A502459" w14:textId="744DE007" w:rsidR="00F54610" w:rsidRDefault="00C1401B" w:rsidP="00F84724">
      <w:pPr>
        <w:pStyle w:val="Cuerpo"/>
        <w:spacing w:before="100" w:beforeAutospacing="1" w:after="100" w:afterAutospacing="1" w:line="360" w:lineRule="auto"/>
        <w:ind w:left="720"/>
        <w:jc w:val="both"/>
        <w:rPr>
          <w:rFonts w:ascii="Arial" w:hAnsi="Arial" w:cs="Arial"/>
          <w:sz w:val="24"/>
          <w:szCs w:val="24"/>
          <w:lang w:val="es-AR"/>
        </w:rPr>
      </w:pPr>
      <w:r w:rsidRPr="00633B37">
        <w:rPr>
          <w:rFonts w:ascii="Arial" w:hAnsi="Arial" w:cs="Arial"/>
          <w:sz w:val="24"/>
          <w:szCs w:val="24"/>
          <w:lang w:val="es-AR"/>
        </w:rPr>
        <w:tab/>
        <w:t>Ésta última no resulta ser cualquier persona, generalmente se trata de individuos ampliamente calificados</w:t>
      </w:r>
      <w:r w:rsidR="007804D3" w:rsidRPr="00633B37">
        <w:rPr>
          <w:rFonts w:ascii="Arial" w:hAnsi="Arial" w:cs="Arial"/>
          <w:sz w:val="24"/>
          <w:szCs w:val="24"/>
          <w:lang w:val="es-AR"/>
        </w:rPr>
        <w:t xml:space="preserve"> que,</w:t>
      </w:r>
      <w:r w:rsidRPr="00633B37">
        <w:rPr>
          <w:rFonts w:ascii="Arial" w:hAnsi="Arial" w:cs="Arial"/>
          <w:sz w:val="24"/>
          <w:szCs w:val="24"/>
          <w:lang w:val="es-AR"/>
        </w:rPr>
        <w:t xml:space="preserve"> por ello, a</w:t>
      </w:r>
      <w:r w:rsidR="003823DD">
        <w:rPr>
          <w:rFonts w:ascii="Arial" w:hAnsi="Arial" w:cs="Arial"/>
          <w:sz w:val="24"/>
          <w:szCs w:val="24"/>
          <w:lang w:val="es-AR"/>
        </w:rPr>
        <w:t>nte</w:t>
      </w:r>
      <w:r w:rsidRPr="00633B37">
        <w:rPr>
          <w:rFonts w:ascii="Arial" w:hAnsi="Arial" w:cs="Arial"/>
          <w:sz w:val="24"/>
          <w:szCs w:val="24"/>
          <w:lang w:val="es-AR"/>
        </w:rPr>
        <w:t xml:space="preserve"> los ojos del </w:t>
      </w:r>
      <w:r w:rsidR="00552EA7" w:rsidRPr="00633B37">
        <w:rPr>
          <w:rFonts w:ascii="Arial" w:hAnsi="Arial" w:cs="Arial"/>
          <w:sz w:val="24"/>
          <w:szCs w:val="24"/>
          <w:lang w:val="es-AR"/>
        </w:rPr>
        <w:t xml:space="preserve">acosador </w:t>
      </w:r>
      <w:r w:rsidRPr="00633B37">
        <w:rPr>
          <w:rFonts w:ascii="Arial" w:hAnsi="Arial" w:cs="Arial"/>
          <w:sz w:val="24"/>
          <w:szCs w:val="24"/>
          <w:lang w:val="es-AR"/>
        </w:rPr>
        <w:t>representan</w:t>
      </w:r>
      <w:r w:rsidR="0058284B" w:rsidRPr="00633B37">
        <w:rPr>
          <w:rFonts w:ascii="Arial" w:hAnsi="Arial" w:cs="Arial"/>
          <w:sz w:val="24"/>
          <w:szCs w:val="24"/>
          <w:lang w:val="es-AR"/>
        </w:rPr>
        <w:t xml:space="preserve"> una amenaza, </w:t>
      </w:r>
      <w:r w:rsidRPr="00633B37">
        <w:rPr>
          <w:rFonts w:ascii="Arial" w:hAnsi="Arial" w:cs="Arial"/>
          <w:sz w:val="24"/>
          <w:szCs w:val="24"/>
          <w:lang w:val="es-AR"/>
        </w:rPr>
        <w:t xml:space="preserve">un peligro para su existencia y por ello, debe ser excluido del </w:t>
      </w:r>
      <w:r w:rsidR="00552EA7" w:rsidRPr="00633B37">
        <w:rPr>
          <w:rFonts w:ascii="Arial" w:hAnsi="Arial" w:cs="Arial"/>
          <w:sz w:val="24"/>
          <w:szCs w:val="24"/>
          <w:lang w:val="es-AR"/>
        </w:rPr>
        <w:t>ámbito</w:t>
      </w:r>
      <w:r w:rsidRPr="00633B37">
        <w:rPr>
          <w:rFonts w:ascii="Arial" w:hAnsi="Arial" w:cs="Arial"/>
          <w:sz w:val="24"/>
          <w:szCs w:val="24"/>
          <w:lang w:val="es-AR"/>
        </w:rPr>
        <w:t xml:space="preserve"> laboral y si es posible, desvincularlo definitivamente de la empresa.</w:t>
      </w:r>
      <w:r w:rsidR="00B85EA8">
        <w:rPr>
          <w:rFonts w:ascii="Arial" w:hAnsi="Arial" w:cs="Arial"/>
          <w:sz w:val="24"/>
          <w:szCs w:val="24"/>
          <w:lang w:val="es-AR"/>
        </w:rPr>
        <w:t xml:space="preserve"> Los damnificados suelen ser</w:t>
      </w:r>
      <w:r w:rsidR="00357AA3">
        <w:rPr>
          <w:rFonts w:ascii="Arial" w:hAnsi="Arial" w:cs="Arial"/>
          <w:sz w:val="24"/>
          <w:szCs w:val="24"/>
          <w:lang w:val="es-AR"/>
        </w:rPr>
        <w:t xml:space="preserve"> personas que resaltan positivamente en la empresa, por sus habilidades, </w:t>
      </w:r>
      <w:r w:rsidR="00E03DB5">
        <w:rPr>
          <w:rFonts w:ascii="Arial" w:hAnsi="Arial" w:cs="Arial"/>
          <w:sz w:val="24"/>
          <w:szCs w:val="24"/>
          <w:lang w:val="es-AR"/>
        </w:rPr>
        <w:t xml:space="preserve">las </w:t>
      </w:r>
      <w:r w:rsidR="00357AA3">
        <w:rPr>
          <w:rFonts w:ascii="Arial" w:hAnsi="Arial" w:cs="Arial"/>
          <w:sz w:val="24"/>
          <w:szCs w:val="24"/>
          <w:lang w:val="es-AR"/>
        </w:rPr>
        <w:t>relaciones</w:t>
      </w:r>
      <w:r w:rsidR="00E03DB5">
        <w:rPr>
          <w:rFonts w:ascii="Arial" w:hAnsi="Arial" w:cs="Arial"/>
          <w:sz w:val="24"/>
          <w:szCs w:val="24"/>
          <w:lang w:val="es-AR"/>
        </w:rPr>
        <w:t xml:space="preserve"> sociales que mantienen</w:t>
      </w:r>
      <w:r w:rsidR="00357AA3">
        <w:rPr>
          <w:rFonts w:ascii="Arial" w:hAnsi="Arial" w:cs="Arial"/>
          <w:sz w:val="24"/>
          <w:szCs w:val="24"/>
          <w:lang w:val="es-AR"/>
        </w:rPr>
        <w:t xml:space="preserve"> con el resto, </w:t>
      </w:r>
      <w:r w:rsidR="00E03DB5">
        <w:rPr>
          <w:rFonts w:ascii="Arial" w:hAnsi="Arial" w:cs="Arial"/>
          <w:sz w:val="24"/>
          <w:szCs w:val="24"/>
          <w:lang w:val="es-AR"/>
        </w:rPr>
        <w:t xml:space="preserve">su </w:t>
      </w:r>
      <w:r w:rsidR="00357AA3">
        <w:rPr>
          <w:rFonts w:ascii="Arial" w:hAnsi="Arial" w:cs="Arial"/>
          <w:sz w:val="24"/>
          <w:szCs w:val="24"/>
          <w:lang w:val="es-AR"/>
        </w:rPr>
        <w:t>empatía, muchas veces están dotados de un gran conocimiento, características todas que generan en el agresor un odio desmesurado que lo lleva luego a dañarl</w:t>
      </w:r>
      <w:r w:rsidR="0038676D">
        <w:rPr>
          <w:rFonts w:ascii="Arial" w:hAnsi="Arial" w:cs="Arial"/>
          <w:sz w:val="24"/>
          <w:szCs w:val="24"/>
          <w:lang w:val="es-AR"/>
        </w:rPr>
        <w:t>o</w:t>
      </w:r>
      <w:r w:rsidR="00357AA3">
        <w:rPr>
          <w:rFonts w:ascii="Arial" w:hAnsi="Arial" w:cs="Arial"/>
          <w:sz w:val="24"/>
          <w:szCs w:val="24"/>
          <w:lang w:val="es-AR"/>
        </w:rPr>
        <w:t xml:space="preserve">. </w:t>
      </w:r>
      <w:r w:rsidR="0038676D">
        <w:rPr>
          <w:rFonts w:ascii="Arial" w:hAnsi="Arial" w:cs="Arial"/>
          <w:sz w:val="24"/>
          <w:szCs w:val="24"/>
          <w:lang w:val="es-AR"/>
        </w:rPr>
        <w:t xml:space="preserve">Un hostigador que manifiesta </w:t>
      </w:r>
      <w:r w:rsidR="00357AA3">
        <w:rPr>
          <w:rFonts w:ascii="Arial" w:hAnsi="Arial" w:cs="Arial"/>
          <w:sz w:val="24"/>
          <w:szCs w:val="24"/>
          <w:lang w:val="es-AR"/>
        </w:rPr>
        <w:t>“</w:t>
      </w:r>
      <w:r w:rsidR="0038676D">
        <w:rPr>
          <w:rFonts w:ascii="Arial" w:hAnsi="Arial" w:cs="Arial"/>
          <w:sz w:val="24"/>
          <w:szCs w:val="24"/>
          <w:lang w:val="es-AR"/>
        </w:rPr>
        <w:t xml:space="preserve">pensaba que era indispensable hasta que llegaste vos” no hace más que denotar con dicha frase su sentimiento de rencor hacia </w:t>
      </w:r>
      <w:r w:rsidR="00E03DB5">
        <w:rPr>
          <w:rFonts w:ascii="Arial" w:hAnsi="Arial" w:cs="Arial"/>
          <w:sz w:val="24"/>
          <w:szCs w:val="24"/>
          <w:lang w:val="es-AR"/>
        </w:rPr>
        <w:t xml:space="preserve">el </w:t>
      </w:r>
      <w:r w:rsidR="0038676D">
        <w:rPr>
          <w:rFonts w:ascii="Arial" w:hAnsi="Arial" w:cs="Arial"/>
          <w:sz w:val="24"/>
          <w:szCs w:val="24"/>
          <w:lang w:val="es-AR"/>
        </w:rPr>
        <w:t>otro</w:t>
      </w:r>
      <w:r w:rsidR="00E03DB5">
        <w:rPr>
          <w:rFonts w:ascii="Arial" w:hAnsi="Arial" w:cs="Arial"/>
          <w:sz w:val="24"/>
          <w:szCs w:val="24"/>
          <w:lang w:val="es-AR"/>
        </w:rPr>
        <w:t xml:space="preserve">, </w:t>
      </w:r>
      <w:r w:rsidR="0038676D">
        <w:rPr>
          <w:rFonts w:ascii="Arial" w:hAnsi="Arial" w:cs="Arial"/>
          <w:sz w:val="24"/>
          <w:szCs w:val="24"/>
          <w:lang w:val="es-AR"/>
        </w:rPr>
        <w:t>creyendo que era la única persona capaz de manejar ciertas tareas o resolver ciertos problemas en el entorno laboral, hasta que</w:t>
      </w:r>
      <w:r w:rsidR="00E03DB5">
        <w:rPr>
          <w:rFonts w:ascii="Arial" w:hAnsi="Arial" w:cs="Arial"/>
          <w:sz w:val="24"/>
          <w:szCs w:val="24"/>
          <w:lang w:val="es-AR"/>
        </w:rPr>
        <w:t xml:space="preserve"> un día </w:t>
      </w:r>
      <w:r w:rsidR="0038676D">
        <w:rPr>
          <w:rFonts w:ascii="Arial" w:hAnsi="Arial" w:cs="Arial"/>
          <w:sz w:val="24"/>
          <w:szCs w:val="24"/>
          <w:lang w:val="es-AR"/>
        </w:rPr>
        <w:t xml:space="preserve">llega </w:t>
      </w:r>
      <w:r w:rsidR="00E03DB5">
        <w:rPr>
          <w:rFonts w:ascii="Arial" w:hAnsi="Arial" w:cs="Arial"/>
          <w:sz w:val="24"/>
          <w:szCs w:val="24"/>
          <w:lang w:val="es-AR"/>
        </w:rPr>
        <w:t xml:space="preserve">alguien más </w:t>
      </w:r>
      <w:r w:rsidR="0038676D">
        <w:rPr>
          <w:rFonts w:ascii="Arial" w:hAnsi="Arial" w:cs="Arial"/>
          <w:sz w:val="24"/>
          <w:szCs w:val="24"/>
          <w:lang w:val="es-AR"/>
        </w:rPr>
        <w:t xml:space="preserve">y ocupa su supuesto lugar. </w:t>
      </w:r>
    </w:p>
    <w:p w14:paraId="5B89A59F" w14:textId="1252A18E" w:rsidR="00FB5DDF" w:rsidRPr="00633B37" w:rsidRDefault="0038676D" w:rsidP="00F54610">
      <w:pPr>
        <w:pStyle w:val="Cuerpo"/>
        <w:spacing w:before="100" w:beforeAutospacing="1" w:after="100" w:afterAutospacing="1" w:line="360" w:lineRule="auto"/>
        <w:ind w:left="720" w:firstLine="720"/>
        <w:jc w:val="both"/>
        <w:rPr>
          <w:rFonts w:ascii="Arial" w:hAnsi="Arial" w:cs="Arial"/>
          <w:sz w:val="24"/>
          <w:szCs w:val="24"/>
          <w:lang w:val="es-AR"/>
        </w:rPr>
      </w:pPr>
      <w:r>
        <w:rPr>
          <w:rFonts w:ascii="Arial" w:hAnsi="Arial" w:cs="Arial"/>
          <w:sz w:val="24"/>
          <w:szCs w:val="24"/>
          <w:lang w:val="es-AR"/>
        </w:rPr>
        <w:t xml:space="preserve">El acosador no puede reconocer que el problema es él y que no tiene las virtudes del otro, por lo cual debe destruirlo. </w:t>
      </w:r>
      <w:r w:rsidR="000464D1">
        <w:rPr>
          <w:rFonts w:ascii="Arial" w:hAnsi="Arial" w:cs="Arial"/>
          <w:sz w:val="24"/>
          <w:szCs w:val="24"/>
          <w:lang w:val="es-AR"/>
        </w:rPr>
        <w:t xml:space="preserve">Dado su narcisismo paranoide, considera que él debe ser </w:t>
      </w:r>
      <w:r w:rsidR="00347CD9">
        <w:rPr>
          <w:rFonts w:ascii="Arial" w:hAnsi="Arial" w:cs="Arial"/>
          <w:sz w:val="24"/>
          <w:szCs w:val="24"/>
          <w:lang w:val="es-AR"/>
        </w:rPr>
        <w:t>“</w:t>
      </w:r>
      <w:r w:rsidR="000464D1">
        <w:rPr>
          <w:rFonts w:ascii="Arial" w:hAnsi="Arial" w:cs="Arial"/>
          <w:sz w:val="24"/>
          <w:szCs w:val="24"/>
          <w:lang w:val="es-AR"/>
        </w:rPr>
        <w:t>el popular”</w:t>
      </w:r>
      <w:r w:rsidR="00347CD9">
        <w:rPr>
          <w:rFonts w:ascii="Arial" w:hAnsi="Arial" w:cs="Arial"/>
          <w:sz w:val="24"/>
          <w:szCs w:val="24"/>
          <w:lang w:val="es-AR"/>
        </w:rPr>
        <w:t>,</w:t>
      </w:r>
      <w:r w:rsidR="00F54610">
        <w:rPr>
          <w:rFonts w:ascii="Arial" w:hAnsi="Arial" w:cs="Arial"/>
          <w:sz w:val="24"/>
          <w:szCs w:val="24"/>
          <w:lang w:val="es-AR"/>
        </w:rPr>
        <w:t xml:space="preserve"> el líder indiscutido y si no lo obtiene, es por culpa de la víctima, motivo por el cual, debe ser eliminada. A veces, el acosador aparentaba tener esas cualidades en el círculo laboral, hasta que llegó la víctima, en consecuencia, esta última es vista como un usurpador que debe por ello ser </w:t>
      </w:r>
      <w:r w:rsidR="00F54610">
        <w:rPr>
          <w:rFonts w:ascii="Arial" w:hAnsi="Arial" w:cs="Arial"/>
          <w:sz w:val="24"/>
          <w:szCs w:val="24"/>
          <w:lang w:val="es-AR"/>
        </w:rPr>
        <w:lastRenderedPageBreak/>
        <w:t>castigad</w:t>
      </w:r>
      <w:r w:rsidR="00347CD9">
        <w:rPr>
          <w:rFonts w:ascii="Arial" w:hAnsi="Arial" w:cs="Arial"/>
          <w:sz w:val="24"/>
          <w:szCs w:val="24"/>
          <w:lang w:val="es-AR"/>
        </w:rPr>
        <w:t>a</w:t>
      </w:r>
      <w:r w:rsidR="00F54610">
        <w:rPr>
          <w:rFonts w:ascii="Arial" w:hAnsi="Arial" w:cs="Arial"/>
          <w:sz w:val="24"/>
          <w:szCs w:val="24"/>
          <w:lang w:val="es-AR"/>
        </w:rPr>
        <w:t>.</w:t>
      </w:r>
      <w:r w:rsidR="00F54610">
        <w:rPr>
          <w:rStyle w:val="Refdenotaalpie"/>
          <w:rFonts w:ascii="Arial" w:hAnsi="Arial" w:cs="Arial"/>
          <w:sz w:val="24"/>
          <w:szCs w:val="24"/>
          <w:lang w:val="es-AR"/>
        </w:rPr>
        <w:footnoteReference w:id="2"/>
      </w:r>
      <w:r w:rsidR="00F54610">
        <w:rPr>
          <w:rFonts w:ascii="Arial" w:hAnsi="Arial" w:cs="Arial"/>
          <w:sz w:val="24"/>
          <w:szCs w:val="24"/>
          <w:lang w:val="es-AR"/>
        </w:rPr>
        <w:t xml:space="preserve"> </w:t>
      </w:r>
      <w:r w:rsidR="00313037" w:rsidRPr="00633B37">
        <w:rPr>
          <w:rFonts w:ascii="Arial" w:hAnsi="Arial" w:cs="Arial"/>
          <w:sz w:val="24"/>
          <w:szCs w:val="24"/>
          <w:lang w:val="es-AR"/>
        </w:rPr>
        <w:t>Generalmente, sucede que la persona identificada como “el objetivo” del maltrato, no tiene conciencia que está siendo sometida a lo que los especialistas titulan como “una campaña de aniquilamiento de su identidad” es decir, una consecución de acciones destinada a destruir a la víctima anímica y psicológicamente, hasta que no pueda ya soportar la situación.</w:t>
      </w:r>
      <w:r w:rsidR="00313037" w:rsidRPr="00633B37">
        <w:rPr>
          <w:rStyle w:val="Refdenotaalpie"/>
          <w:rFonts w:ascii="Arial" w:hAnsi="Arial" w:cs="Arial"/>
          <w:sz w:val="24"/>
          <w:szCs w:val="24"/>
          <w:lang w:val="es-AR"/>
        </w:rPr>
        <w:footnoteReference w:id="3"/>
      </w:r>
    </w:p>
    <w:p w14:paraId="68B7A1F9" w14:textId="65E7DBA1" w:rsidR="006A075E" w:rsidRDefault="00C1401B" w:rsidP="00F84724">
      <w:pPr>
        <w:pStyle w:val="Cuerpo"/>
        <w:spacing w:before="100" w:beforeAutospacing="1" w:after="100" w:afterAutospacing="1" w:line="360" w:lineRule="auto"/>
        <w:ind w:left="720"/>
        <w:jc w:val="both"/>
        <w:rPr>
          <w:rFonts w:ascii="Arial" w:hAnsi="Arial" w:cs="Arial"/>
          <w:sz w:val="24"/>
          <w:szCs w:val="24"/>
          <w:lang w:val="es-AR"/>
        </w:rPr>
      </w:pPr>
      <w:r w:rsidRPr="00633B37">
        <w:rPr>
          <w:rFonts w:ascii="Arial" w:hAnsi="Arial" w:cs="Arial"/>
          <w:sz w:val="24"/>
          <w:szCs w:val="24"/>
          <w:lang w:val="es-AR"/>
        </w:rPr>
        <w:tab/>
        <w:t xml:space="preserve">A dichos fines, </w:t>
      </w:r>
      <w:r w:rsidR="00347CD9">
        <w:rPr>
          <w:rFonts w:ascii="Arial" w:hAnsi="Arial" w:cs="Arial"/>
          <w:sz w:val="24"/>
          <w:szCs w:val="24"/>
          <w:lang w:val="es-AR"/>
        </w:rPr>
        <w:t xml:space="preserve">el agresor </w:t>
      </w:r>
      <w:r w:rsidRPr="00633B37">
        <w:rPr>
          <w:rFonts w:ascii="Arial" w:hAnsi="Arial" w:cs="Arial"/>
          <w:sz w:val="24"/>
          <w:szCs w:val="24"/>
          <w:lang w:val="es-AR"/>
        </w:rPr>
        <w:t xml:space="preserve">de manera muy sigilosa se encarga de </w:t>
      </w:r>
      <w:r w:rsidR="00EF09C0">
        <w:rPr>
          <w:rFonts w:ascii="Arial" w:hAnsi="Arial" w:cs="Arial"/>
          <w:sz w:val="24"/>
          <w:szCs w:val="24"/>
          <w:lang w:val="es-AR"/>
        </w:rPr>
        <w:t>devastar</w:t>
      </w:r>
      <w:r w:rsidRPr="00633B37">
        <w:rPr>
          <w:rFonts w:ascii="Arial" w:hAnsi="Arial" w:cs="Arial"/>
          <w:sz w:val="24"/>
          <w:szCs w:val="24"/>
          <w:lang w:val="es-AR"/>
        </w:rPr>
        <w:t xml:space="preserve"> poco a poco a la víctima, no sólo</w:t>
      </w:r>
      <w:r w:rsidR="00D46C84" w:rsidRPr="00633B37">
        <w:rPr>
          <w:rFonts w:ascii="Arial" w:hAnsi="Arial" w:cs="Arial"/>
          <w:sz w:val="24"/>
          <w:szCs w:val="24"/>
          <w:lang w:val="es-AR"/>
        </w:rPr>
        <w:t xml:space="preserve"> física,</w:t>
      </w:r>
      <w:r w:rsidRPr="00633B37">
        <w:rPr>
          <w:rFonts w:ascii="Arial" w:hAnsi="Arial" w:cs="Arial"/>
          <w:sz w:val="24"/>
          <w:szCs w:val="24"/>
          <w:lang w:val="es-AR"/>
        </w:rPr>
        <w:t xml:space="preserve"> </w:t>
      </w:r>
      <w:r w:rsidR="00D46C84" w:rsidRPr="00633B37">
        <w:rPr>
          <w:rFonts w:ascii="Arial" w:hAnsi="Arial" w:cs="Arial"/>
          <w:sz w:val="24"/>
          <w:szCs w:val="24"/>
          <w:lang w:val="es-AR"/>
        </w:rPr>
        <w:t>psíquica</w:t>
      </w:r>
      <w:r w:rsidRPr="00633B37">
        <w:rPr>
          <w:rFonts w:ascii="Arial" w:hAnsi="Arial" w:cs="Arial"/>
          <w:sz w:val="24"/>
          <w:szCs w:val="24"/>
          <w:lang w:val="es-AR"/>
        </w:rPr>
        <w:t xml:space="preserve"> sino </w:t>
      </w:r>
      <w:r w:rsidR="00D46C84" w:rsidRPr="00633B37">
        <w:rPr>
          <w:rFonts w:ascii="Arial" w:hAnsi="Arial" w:cs="Arial"/>
          <w:sz w:val="24"/>
          <w:szCs w:val="24"/>
          <w:lang w:val="es-AR"/>
        </w:rPr>
        <w:t xml:space="preserve">también </w:t>
      </w:r>
      <w:r w:rsidRPr="00633B37">
        <w:rPr>
          <w:rFonts w:ascii="Arial" w:hAnsi="Arial" w:cs="Arial"/>
          <w:sz w:val="24"/>
          <w:szCs w:val="24"/>
          <w:lang w:val="es-AR"/>
        </w:rPr>
        <w:t xml:space="preserve">profesionalmente. </w:t>
      </w:r>
      <w:r w:rsidR="006A075E">
        <w:rPr>
          <w:rFonts w:ascii="Arial" w:hAnsi="Arial" w:cs="Arial"/>
          <w:sz w:val="24"/>
          <w:szCs w:val="24"/>
          <w:lang w:val="es-AR"/>
        </w:rPr>
        <w:t xml:space="preserve">La finalidad del acoso consiste en obligar al “objetivo” a abandonar su trabajo. Sin embargo, el fin a veces se logra también si se consigue un traslado a otro sector o dependencia de la organización, quizás a solicitud del propio damnificado. Pero lo cierto es que, de todas formas, igual la finalidad habrá sido lograda. </w:t>
      </w:r>
      <w:r w:rsidR="006A075E">
        <w:rPr>
          <w:rStyle w:val="Refdenotaalpie"/>
          <w:rFonts w:ascii="Arial" w:hAnsi="Arial" w:cs="Arial"/>
          <w:sz w:val="24"/>
          <w:szCs w:val="24"/>
          <w:lang w:val="es-AR"/>
        </w:rPr>
        <w:footnoteReference w:id="4"/>
      </w:r>
    </w:p>
    <w:p w14:paraId="4AA39A54" w14:textId="53290BD4" w:rsidR="00FB5DDF" w:rsidRPr="00633B37" w:rsidRDefault="00D46C84" w:rsidP="00554D2C">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Su despliegue</w:t>
      </w:r>
      <w:r w:rsidR="00BF64CA" w:rsidRPr="00633B37">
        <w:rPr>
          <w:rFonts w:ascii="Arial" w:hAnsi="Arial" w:cs="Arial"/>
          <w:sz w:val="24"/>
          <w:szCs w:val="24"/>
          <w:lang w:val="es-AR"/>
        </w:rPr>
        <w:t xml:space="preserve"> de</w:t>
      </w:r>
      <w:r w:rsidRPr="00633B37">
        <w:rPr>
          <w:rFonts w:ascii="Arial" w:hAnsi="Arial" w:cs="Arial"/>
          <w:sz w:val="24"/>
          <w:szCs w:val="24"/>
          <w:lang w:val="es-AR"/>
        </w:rPr>
        <w:t xml:space="preserve"> hostigar con un fin claramente estratégico premeditado, en general es realizado a espaldas de los empleadores, y si </w:t>
      </w:r>
      <w:r w:rsidR="00BF64CA" w:rsidRPr="00633B37">
        <w:rPr>
          <w:rFonts w:ascii="Arial" w:hAnsi="Arial" w:cs="Arial"/>
          <w:sz w:val="24"/>
          <w:szCs w:val="24"/>
          <w:lang w:val="es-AR"/>
        </w:rPr>
        <w:t xml:space="preserve">es </w:t>
      </w:r>
      <w:r w:rsidRPr="00633B37">
        <w:rPr>
          <w:rFonts w:ascii="Arial" w:hAnsi="Arial" w:cs="Arial"/>
          <w:sz w:val="24"/>
          <w:szCs w:val="24"/>
          <w:lang w:val="es-AR"/>
        </w:rPr>
        <w:t xml:space="preserve">posible también, del resto del personal de trabajo. Pero la realidad es que, si ello es presenciado por algún otro trabajador de la empresa, prefieren hacer oídos sordos a las humillaciones y destratos que padece </w:t>
      </w:r>
      <w:r w:rsidR="00F12C1B" w:rsidRPr="00633B37">
        <w:rPr>
          <w:rFonts w:ascii="Arial" w:hAnsi="Arial" w:cs="Arial"/>
          <w:sz w:val="24"/>
          <w:szCs w:val="24"/>
          <w:lang w:val="es-AR"/>
        </w:rPr>
        <w:t>el afectado</w:t>
      </w:r>
      <w:r w:rsidRPr="00633B37">
        <w:rPr>
          <w:rFonts w:ascii="Arial" w:hAnsi="Arial" w:cs="Arial"/>
          <w:sz w:val="24"/>
          <w:szCs w:val="24"/>
          <w:lang w:val="es-AR"/>
        </w:rPr>
        <w:t xml:space="preserve">. Ello puede deberse a varias razones, quizás por miedo a perder su puesto laboral, -dado que el hostigador en algunos casos puede detentar un cargo jerárquico relevante-, o a pasar a ser la nueva víctima. Lo cierto es que esta actitud pasiva de los trabajadores espectadores, no los deja de convertir de alguna manera en cómplices del </w:t>
      </w:r>
      <w:r w:rsidR="00552EA7" w:rsidRPr="00633B37">
        <w:rPr>
          <w:rFonts w:ascii="Arial" w:hAnsi="Arial" w:cs="Arial"/>
          <w:sz w:val="24"/>
          <w:szCs w:val="24"/>
          <w:lang w:val="es-AR"/>
        </w:rPr>
        <w:t>acosado</w:t>
      </w:r>
      <w:r w:rsidRPr="00633B37">
        <w:rPr>
          <w:rFonts w:ascii="Arial" w:hAnsi="Arial" w:cs="Arial"/>
          <w:sz w:val="24"/>
          <w:szCs w:val="24"/>
          <w:lang w:val="es-AR"/>
        </w:rPr>
        <w:t xml:space="preserve">r. </w:t>
      </w:r>
    </w:p>
    <w:p w14:paraId="52250585" w14:textId="25794ACB" w:rsidR="002C0AD7" w:rsidRPr="00633B37" w:rsidRDefault="002C0AD7" w:rsidP="00F84724">
      <w:pPr>
        <w:pStyle w:val="Cuerpo"/>
        <w:spacing w:before="100" w:beforeAutospacing="1" w:after="100" w:afterAutospacing="1" w:line="360" w:lineRule="auto"/>
        <w:ind w:left="720"/>
        <w:jc w:val="both"/>
        <w:rPr>
          <w:rFonts w:ascii="Arial" w:hAnsi="Arial" w:cs="Arial"/>
          <w:sz w:val="24"/>
          <w:szCs w:val="24"/>
          <w:lang w:val="es-AR"/>
        </w:rPr>
      </w:pPr>
      <w:r w:rsidRPr="00633B37">
        <w:rPr>
          <w:rFonts w:ascii="Arial" w:hAnsi="Arial" w:cs="Arial"/>
          <w:sz w:val="24"/>
          <w:szCs w:val="24"/>
          <w:lang w:val="es-AR"/>
        </w:rPr>
        <w:tab/>
        <w:t>Ahora bien, cabe destacar que la violencia</w:t>
      </w:r>
      <w:r w:rsidR="00ED2661">
        <w:rPr>
          <w:rFonts w:ascii="Arial" w:hAnsi="Arial" w:cs="Arial"/>
          <w:sz w:val="24"/>
          <w:szCs w:val="24"/>
          <w:lang w:val="es-AR"/>
        </w:rPr>
        <w:t xml:space="preserve"> o el acoso</w:t>
      </w:r>
      <w:r w:rsidRPr="00633B37">
        <w:rPr>
          <w:rFonts w:ascii="Arial" w:hAnsi="Arial" w:cs="Arial"/>
          <w:sz w:val="24"/>
          <w:szCs w:val="24"/>
          <w:lang w:val="es-AR"/>
        </w:rPr>
        <w:t xml:space="preserve"> laboral se puede dar en dos sentidos, por un lado, de modo vertical que es cuando se da entre personas que no revisten la misma jerarquía o nivel en el organigrama </w:t>
      </w:r>
      <w:r w:rsidR="00C22899" w:rsidRPr="00633B37">
        <w:rPr>
          <w:rFonts w:ascii="Arial" w:hAnsi="Arial" w:cs="Arial"/>
          <w:sz w:val="24"/>
          <w:szCs w:val="24"/>
          <w:lang w:val="es-AR"/>
        </w:rPr>
        <w:t>y,</w:t>
      </w:r>
      <w:r w:rsidRPr="00633B37">
        <w:rPr>
          <w:rFonts w:ascii="Arial" w:hAnsi="Arial" w:cs="Arial"/>
          <w:sz w:val="24"/>
          <w:szCs w:val="24"/>
          <w:lang w:val="es-AR"/>
        </w:rPr>
        <w:t xml:space="preserve"> por otro lado, de manera horizontal, es decir, cuando se produce entre empleados que ostentan un mismo nivel o jerarquía. </w:t>
      </w:r>
      <w:r w:rsidR="00491CA9" w:rsidRPr="00633B37">
        <w:rPr>
          <w:rStyle w:val="Refdenotaalpie"/>
          <w:rFonts w:ascii="Arial" w:hAnsi="Arial" w:cs="Arial"/>
          <w:sz w:val="24"/>
          <w:szCs w:val="24"/>
          <w:lang w:val="es-AR"/>
        </w:rPr>
        <w:footnoteReference w:id="5"/>
      </w:r>
    </w:p>
    <w:p w14:paraId="7EB2E0EB" w14:textId="19664095" w:rsidR="00332B9C" w:rsidRPr="00633B37" w:rsidRDefault="00C1401B" w:rsidP="00F84724">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lastRenderedPageBreak/>
        <w:t xml:space="preserve">Para lograr su finalidad, el </w:t>
      </w:r>
      <w:r w:rsidR="00552EA7" w:rsidRPr="00633B37">
        <w:rPr>
          <w:rFonts w:ascii="Arial" w:hAnsi="Arial" w:cs="Arial"/>
          <w:sz w:val="24"/>
          <w:szCs w:val="24"/>
          <w:lang w:val="es-AR"/>
        </w:rPr>
        <w:t>asediador</w:t>
      </w:r>
      <w:r w:rsidRPr="00633B37">
        <w:rPr>
          <w:rFonts w:ascii="Arial" w:hAnsi="Arial" w:cs="Arial"/>
          <w:sz w:val="24"/>
          <w:szCs w:val="24"/>
          <w:lang w:val="es-AR"/>
        </w:rPr>
        <w:t xml:space="preserve"> se va a preocupar por abatir poco a poco la mentalidad de la víctima. A pesar de que</w:t>
      </w:r>
      <w:r w:rsidR="00785084">
        <w:rPr>
          <w:rFonts w:ascii="Arial" w:hAnsi="Arial" w:cs="Arial"/>
          <w:sz w:val="24"/>
          <w:szCs w:val="24"/>
          <w:lang w:val="es-AR"/>
        </w:rPr>
        <w:t>,</w:t>
      </w:r>
      <w:r w:rsidRPr="00633B37">
        <w:rPr>
          <w:rFonts w:ascii="Arial" w:hAnsi="Arial" w:cs="Arial"/>
          <w:sz w:val="24"/>
          <w:szCs w:val="24"/>
          <w:lang w:val="es-AR"/>
        </w:rPr>
        <w:t xml:space="preserve"> como se ha dicho </w:t>
      </w:r>
      <w:r w:rsidRPr="00633B37">
        <w:rPr>
          <w:rFonts w:ascii="Arial" w:hAnsi="Arial" w:cs="Arial"/>
          <w:i/>
          <w:iCs/>
          <w:sz w:val="24"/>
          <w:szCs w:val="24"/>
          <w:lang w:val="es-AR"/>
        </w:rPr>
        <w:t>supra</w:t>
      </w:r>
      <w:r w:rsidRPr="00633B37">
        <w:rPr>
          <w:rFonts w:ascii="Arial" w:hAnsi="Arial" w:cs="Arial"/>
          <w:sz w:val="24"/>
          <w:szCs w:val="24"/>
          <w:lang w:val="es-AR"/>
        </w:rPr>
        <w:t xml:space="preserve">, </w:t>
      </w:r>
      <w:r w:rsidR="00552EA7" w:rsidRPr="00633B37">
        <w:rPr>
          <w:rFonts w:ascii="Arial" w:hAnsi="Arial" w:cs="Arial"/>
          <w:sz w:val="24"/>
          <w:szCs w:val="24"/>
          <w:lang w:val="es-AR"/>
        </w:rPr>
        <w:t>el empleado perjudicado</w:t>
      </w:r>
      <w:r w:rsidRPr="00633B37">
        <w:rPr>
          <w:rFonts w:ascii="Arial" w:hAnsi="Arial" w:cs="Arial"/>
          <w:sz w:val="24"/>
          <w:szCs w:val="24"/>
          <w:lang w:val="es-AR"/>
        </w:rPr>
        <w:t xml:space="preserve"> suele ser una persona calificada que a los ojos</w:t>
      </w:r>
      <w:r w:rsidRPr="00633B37">
        <w:rPr>
          <w:rFonts w:ascii="Arial" w:hAnsi="Arial" w:cs="Arial"/>
          <w:sz w:val="24"/>
          <w:szCs w:val="24"/>
          <w:lang w:val="es-AR"/>
        </w:rPr>
        <w:t xml:space="preserve"> del hostigador ello representa un peligro para él, esta comienza a dudar de sus propias capacidades. Frases</w:t>
      </w:r>
      <w:r w:rsidR="00552EA7" w:rsidRPr="00633B37">
        <w:rPr>
          <w:rFonts w:ascii="Arial" w:hAnsi="Arial" w:cs="Arial"/>
          <w:sz w:val="24"/>
          <w:szCs w:val="24"/>
          <w:lang w:val="es-AR"/>
        </w:rPr>
        <w:t xml:space="preserve"> que revelan una cultura laboral tóxica tales</w:t>
      </w:r>
      <w:r w:rsidRPr="00633B37">
        <w:rPr>
          <w:rFonts w:ascii="Arial" w:hAnsi="Arial" w:cs="Arial"/>
          <w:sz w:val="24"/>
          <w:szCs w:val="24"/>
          <w:lang w:val="es-AR"/>
        </w:rPr>
        <w:t xml:space="preserve"> como “no haces lo que tienes que hacer”, “nadie es indispensable”</w:t>
      </w:r>
      <w:r w:rsidR="00552EA7" w:rsidRPr="00633B37">
        <w:rPr>
          <w:rFonts w:ascii="Arial" w:hAnsi="Arial" w:cs="Arial"/>
          <w:sz w:val="24"/>
          <w:szCs w:val="24"/>
          <w:lang w:val="es-AR"/>
        </w:rPr>
        <w:t xml:space="preserve"> -lo cual denota una falta de reconocimiento</w:t>
      </w:r>
      <w:r w:rsidR="00332B9C" w:rsidRPr="00633B37">
        <w:rPr>
          <w:rFonts w:ascii="Arial" w:hAnsi="Arial" w:cs="Arial"/>
          <w:sz w:val="24"/>
          <w:szCs w:val="24"/>
          <w:lang w:val="es-AR"/>
        </w:rPr>
        <w:t xml:space="preserve"> y deshumanización-</w:t>
      </w:r>
      <w:r w:rsidRPr="00633B37">
        <w:rPr>
          <w:rFonts w:ascii="Arial" w:hAnsi="Arial" w:cs="Arial"/>
          <w:sz w:val="24"/>
          <w:szCs w:val="24"/>
          <w:lang w:val="es-AR"/>
        </w:rPr>
        <w:t>,</w:t>
      </w:r>
      <w:r w:rsidR="007804D3" w:rsidRPr="00633B37">
        <w:rPr>
          <w:rFonts w:ascii="Arial" w:hAnsi="Arial" w:cs="Arial"/>
          <w:sz w:val="24"/>
          <w:szCs w:val="24"/>
          <w:lang w:val="es-AR"/>
        </w:rPr>
        <w:t xml:space="preserve"> </w:t>
      </w:r>
      <w:r w:rsidRPr="00633B37">
        <w:rPr>
          <w:rFonts w:ascii="Arial" w:hAnsi="Arial" w:cs="Arial"/>
          <w:sz w:val="24"/>
          <w:szCs w:val="24"/>
          <w:lang w:val="es-AR"/>
        </w:rPr>
        <w:t xml:space="preserve">“no haces tu trabajo”, “nos arreglamos perfecto sin vos”, no hacen más que minimizar las capacidades y el talento de los trabajadores, desmotivarlos y hacerlos sentir </w:t>
      </w:r>
      <w:r w:rsidR="007804D3" w:rsidRPr="00633B37">
        <w:rPr>
          <w:rFonts w:ascii="Arial" w:hAnsi="Arial" w:cs="Arial"/>
          <w:sz w:val="24"/>
          <w:szCs w:val="24"/>
          <w:lang w:val="es-AR"/>
        </w:rPr>
        <w:t>que,</w:t>
      </w:r>
      <w:r w:rsidRPr="00633B37">
        <w:rPr>
          <w:rFonts w:ascii="Arial" w:hAnsi="Arial" w:cs="Arial"/>
          <w:sz w:val="24"/>
          <w:szCs w:val="24"/>
          <w:lang w:val="es-AR"/>
        </w:rPr>
        <w:t xml:space="preserve"> pese a su esfuerzo,</w:t>
      </w:r>
      <w:r w:rsidRPr="00633B37">
        <w:rPr>
          <w:rFonts w:ascii="Arial" w:hAnsi="Arial" w:cs="Arial"/>
          <w:sz w:val="24"/>
          <w:szCs w:val="24"/>
          <w:lang w:val="es-AR"/>
        </w:rPr>
        <w:t xml:space="preserve"> éste no vale y no sirven a la empresa. </w:t>
      </w:r>
      <w:r w:rsidR="00332B9C" w:rsidRPr="00633B37">
        <w:rPr>
          <w:rFonts w:ascii="Arial" w:hAnsi="Arial" w:cs="Arial"/>
          <w:sz w:val="24"/>
          <w:szCs w:val="24"/>
          <w:lang w:val="es-AR"/>
        </w:rPr>
        <w:t>Muchas veces sucede también que el acoso laboral es normalizado: “aguántate, todos estamos igual”, lo cual implica dejar a un lado el bienestar general del equipo, tornándose en un ambiente laboral que propi</w:t>
      </w:r>
      <w:r w:rsidR="00FB312F" w:rsidRPr="00633B37">
        <w:rPr>
          <w:rFonts w:ascii="Arial" w:hAnsi="Arial" w:cs="Arial"/>
          <w:sz w:val="24"/>
          <w:szCs w:val="24"/>
          <w:lang w:val="es-AR"/>
        </w:rPr>
        <w:t>ci</w:t>
      </w:r>
      <w:r w:rsidR="00332B9C" w:rsidRPr="00633B37">
        <w:rPr>
          <w:rFonts w:ascii="Arial" w:hAnsi="Arial" w:cs="Arial"/>
          <w:sz w:val="24"/>
          <w:szCs w:val="24"/>
          <w:lang w:val="es-AR"/>
        </w:rPr>
        <w:t>a el desgaste.</w:t>
      </w:r>
    </w:p>
    <w:p w14:paraId="19299ABD" w14:textId="35925976" w:rsidR="00A54FDC" w:rsidRPr="00633B37" w:rsidRDefault="00A54FDC" w:rsidP="00F84724">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Las conductas desplegadas pueden ser variadas, tales como juzgar de manera ofensiva su desempeño en la empresa, impedir que los demás empleados hablen con la víctima manteniéndolos</w:t>
      </w:r>
      <w:r w:rsidR="00552EA7" w:rsidRPr="00633B37">
        <w:rPr>
          <w:rFonts w:ascii="Arial" w:hAnsi="Arial" w:cs="Arial"/>
          <w:sz w:val="24"/>
          <w:szCs w:val="24"/>
          <w:lang w:val="es-AR"/>
        </w:rPr>
        <w:t xml:space="preserve"> de esta forma</w:t>
      </w:r>
      <w:r w:rsidRPr="00633B37">
        <w:rPr>
          <w:rFonts w:ascii="Arial" w:hAnsi="Arial" w:cs="Arial"/>
          <w:sz w:val="24"/>
          <w:szCs w:val="24"/>
          <w:lang w:val="es-AR"/>
        </w:rPr>
        <w:t xml:space="preserve"> aislados, ocultar</w:t>
      </w:r>
      <w:r w:rsidR="00552EA7" w:rsidRPr="00633B37">
        <w:rPr>
          <w:rFonts w:ascii="Arial" w:hAnsi="Arial" w:cs="Arial"/>
          <w:sz w:val="24"/>
          <w:szCs w:val="24"/>
          <w:lang w:val="es-AR"/>
        </w:rPr>
        <w:t>l</w:t>
      </w:r>
      <w:r w:rsidRPr="00633B37">
        <w:rPr>
          <w:rFonts w:ascii="Arial" w:hAnsi="Arial" w:cs="Arial"/>
          <w:sz w:val="24"/>
          <w:szCs w:val="24"/>
          <w:lang w:val="es-AR"/>
        </w:rPr>
        <w:t>e al trabajador información útil para el desempeño de su labor, o brindarle tareas imposibles de realizar o denigrantes para su dignidad humana, fomentar el hostigamiento psicológico a modo de complot sobre el mism</w:t>
      </w:r>
      <w:r w:rsidR="00F761F2" w:rsidRPr="00633B37">
        <w:rPr>
          <w:rFonts w:ascii="Arial" w:hAnsi="Arial" w:cs="Arial"/>
          <w:sz w:val="24"/>
          <w:szCs w:val="24"/>
          <w:lang w:val="es-AR"/>
        </w:rPr>
        <w:t xml:space="preserve">o, entre otras innumerables conductas reprochables. </w:t>
      </w:r>
    </w:p>
    <w:p w14:paraId="059C3206" w14:textId="6A8541A1" w:rsidR="00FB5DDF" w:rsidRPr="00633B37" w:rsidRDefault="00A54FDC" w:rsidP="002928D7">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 Como consecuencia de sus artimañas y frases desalentadoras, los hostigadores h</w:t>
      </w:r>
      <w:r w:rsidR="007804D3" w:rsidRPr="00633B37">
        <w:rPr>
          <w:rFonts w:ascii="Arial" w:hAnsi="Arial" w:cs="Arial"/>
          <w:sz w:val="24"/>
          <w:szCs w:val="24"/>
          <w:lang w:val="es-AR"/>
        </w:rPr>
        <w:t>an</w:t>
      </w:r>
      <w:r w:rsidRPr="00633B37">
        <w:rPr>
          <w:rFonts w:ascii="Arial" w:hAnsi="Arial" w:cs="Arial"/>
          <w:sz w:val="24"/>
          <w:szCs w:val="24"/>
          <w:lang w:val="es-AR"/>
        </w:rPr>
        <w:t xml:space="preserve"> </w:t>
      </w:r>
      <w:r w:rsidR="007804D3" w:rsidRPr="00633B37">
        <w:rPr>
          <w:rFonts w:ascii="Arial" w:hAnsi="Arial" w:cs="Arial"/>
          <w:sz w:val="24"/>
          <w:szCs w:val="24"/>
          <w:lang w:val="es-AR"/>
        </w:rPr>
        <w:t>dre</w:t>
      </w:r>
      <w:r w:rsidRPr="00633B37">
        <w:rPr>
          <w:rFonts w:ascii="Arial" w:hAnsi="Arial" w:cs="Arial"/>
          <w:sz w:val="24"/>
          <w:szCs w:val="24"/>
          <w:lang w:val="es-AR"/>
        </w:rPr>
        <w:t xml:space="preserve">nado poco a poco la salud mental del trabajador víctima, y </w:t>
      </w:r>
      <w:r w:rsidR="007804D3" w:rsidRPr="00633B37">
        <w:rPr>
          <w:rFonts w:ascii="Arial" w:hAnsi="Arial" w:cs="Arial"/>
          <w:sz w:val="24"/>
          <w:szCs w:val="24"/>
          <w:lang w:val="es-AR"/>
        </w:rPr>
        <w:t>casti</w:t>
      </w:r>
      <w:r w:rsidRPr="00633B37">
        <w:rPr>
          <w:rFonts w:ascii="Arial" w:hAnsi="Arial" w:cs="Arial"/>
          <w:sz w:val="24"/>
          <w:szCs w:val="24"/>
          <w:lang w:val="es-AR"/>
        </w:rPr>
        <w:t xml:space="preserve">gado a la </w:t>
      </w:r>
      <w:r w:rsidR="00565C60" w:rsidRPr="00633B37">
        <w:rPr>
          <w:rFonts w:ascii="Arial" w:hAnsi="Arial" w:cs="Arial"/>
          <w:sz w:val="24"/>
          <w:szCs w:val="24"/>
          <w:lang w:val="es-AR"/>
        </w:rPr>
        <w:t>misma, quien</w:t>
      </w:r>
      <w:r w:rsidRPr="00633B37">
        <w:rPr>
          <w:rFonts w:ascii="Arial" w:hAnsi="Arial" w:cs="Arial"/>
          <w:sz w:val="24"/>
          <w:szCs w:val="24"/>
          <w:lang w:val="es-AR"/>
        </w:rPr>
        <w:t xml:space="preserve"> no solo </w:t>
      </w:r>
      <w:r w:rsidR="005D169E" w:rsidRPr="00633B37">
        <w:rPr>
          <w:rFonts w:ascii="Arial" w:hAnsi="Arial" w:cs="Arial"/>
          <w:sz w:val="24"/>
          <w:szCs w:val="24"/>
          <w:lang w:val="es-AR"/>
        </w:rPr>
        <w:t xml:space="preserve">pierde </w:t>
      </w:r>
      <w:proofErr w:type="gramStart"/>
      <w:r w:rsidR="005D169E" w:rsidRPr="00633B37">
        <w:rPr>
          <w:rFonts w:ascii="Arial" w:hAnsi="Arial" w:cs="Arial"/>
          <w:sz w:val="24"/>
          <w:szCs w:val="24"/>
          <w:lang w:val="es-AR"/>
        </w:rPr>
        <w:t>el</w:t>
      </w:r>
      <w:proofErr w:type="gramEnd"/>
      <w:r w:rsidR="005D169E" w:rsidRPr="00633B37">
        <w:rPr>
          <w:rFonts w:ascii="Arial" w:hAnsi="Arial" w:cs="Arial"/>
          <w:sz w:val="24"/>
          <w:szCs w:val="24"/>
          <w:lang w:val="es-AR"/>
        </w:rPr>
        <w:t xml:space="preserve"> autoestima y motivación</w:t>
      </w:r>
      <w:r w:rsidR="00565C60" w:rsidRPr="00633B37">
        <w:rPr>
          <w:rFonts w:ascii="Arial" w:hAnsi="Arial" w:cs="Arial"/>
          <w:sz w:val="24"/>
          <w:szCs w:val="24"/>
          <w:lang w:val="es-AR"/>
        </w:rPr>
        <w:t>,</w:t>
      </w:r>
      <w:r w:rsidRPr="00633B37">
        <w:rPr>
          <w:rFonts w:ascii="Arial" w:hAnsi="Arial" w:cs="Arial"/>
          <w:sz w:val="24"/>
          <w:szCs w:val="24"/>
          <w:lang w:val="es-AR"/>
        </w:rPr>
        <w:t xml:space="preserve"> sino que </w:t>
      </w:r>
      <w:r w:rsidR="000F03E8" w:rsidRPr="00633B37">
        <w:rPr>
          <w:rFonts w:ascii="Arial" w:hAnsi="Arial" w:cs="Arial"/>
          <w:sz w:val="24"/>
          <w:szCs w:val="24"/>
          <w:lang w:val="es-AR"/>
        </w:rPr>
        <w:t xml:space="preserve">además </w:t>
      </w:r>
      <w:r w:rsidRPr="00633B37">
        <w:rPr>
          <w:rFonts w:ascii="Arial" w:hAnsi="Arial" w:cs="Arial"/>
          <w:sz w:val="24"/>
          <w:szCs w:val="24"/>
          <w:lang w:val="es-AR"/>
        </w:rPr>
        <w:t xml:space="preserve">comienza a padecer un desequilibrio en sus habilidades laborales y en su bienestar general, provocándole en muchos casos estrés, ansiedad, entre otras </w:t>
      </w:r>
      <w:r w:rsidR="002928D7">
        <w:rPr>
          <w:rFonts w:ascii="Arial" w:hAnsi="Arial" w:cs="Arial"/>
          <w:sz w:val="24"/>
          <w:szCs w:val="24"/>
          <w:lang w:val="es-AR"/>
        </w:rPr>
        <w:t>p</w:t>
      </w:r>
      <w:r w:rsidRPr="00633B37">
        <w:rPr>
          <w:rFonts w:ascii="Arial" w:hAnsi="Arial" w:cs="Arial"/>
          <w:sz w:val="24"/>
          <w:szCs w:val="24"/>
          <w:lang w:val="es-AR"/>
        </w:rPr>
        <w:t xml:space="preserve">atologías. </w:t>
      </w:r>
      <w:r w:rsidR="00FB09E9">
        <w:rPr>
          <w:rFonts w:ascii="Arial" w:hAnsi="Arial" w:cs="Arial"/>
          <w:sz w:val="24"/>
          <w:szCs w:val="24"/>
          <w:lang w:val="es-AR"/>
        </w:rPr>
        <w:t xml:space="preserve">Dichas consecuencias también pueden impactar en otros compañeros de trabajo, la familia, amigos o círculo cercano de la víctima. </w:t>
      </w:r>
      <w:r w:rsidR="00FB09E9">
        <w:rPr>
          <w:rStyle w:val="Refdenotaalpie"/>
          <w:rFonts w:ascii="Arial" w:hAnsi="Arial" w:cs="Arial"/>
          <w:sz w:val="24"/>
          <w:szCs w:val="24"/>
          <w:lang w:val="es-AR"/>
        </w:rPr>
        <w:footnoteReference w:id="6"/>
      </w:r>
    </w:p>
    <w:p w14:paraId="3FE521F7" w14:textId="346975E4" w:rsidR="0049281D" w:rsidRDefault="008930CB" w:rsidP="00F84724">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Ahora bien, si la </w:t>
      </w:r>
      <w:r w:rsidR="00347CD9">
        <w:rPr>
          <w:rFonts w:ascii="Arial" w:hAnsi="Arial" w:cs="Arial"/>
          <w:sz w:val="24"/>
          <w:szCs w:val="24"/>
          <w:lang w:val="es-AR"/>
        </w:rPr>
        <w:t>persona agredida</w:t>
      </w:r>
      <w:r w:rsidRPr="00633B37">
        <w:rPr>
          <w:rFonts w:ascii="Arial" w:hAnsi="Arial" w:cs="Arial"/>
          <w:sz w:val="24"/>
          <w:szCs w:val="24"/>
          <w:lang w:val="es-AR"/>
        </w:rPr>
        <w:t xml:space="preserve"> decide exteriorizar dichas situaciones a los empleadores, su calvario no termina allí, sino que muchas veces continua. Lejos de encontrar el apoyo de la patronal ante estos eventos dañosos, </w:t>
      </w:r>
      <w:r w:rsidRPr="00633B37">
        <w:rPr>
          <w:rFonts w:ascii="Arial" w:hAnsi="Arial" w:cs="Arial"/>
          <w:sz w:val="24"/>
          <w:szCs w:val="24"/>
          <w:lang w:val="es-AR"/>
        </w:rPr>
        <w:lastRenderedPageBreak/>
        <w:t xml:space="preserve">frecuentemente sucede </w:t>
      </w:r>
      <w:r w:rsidR="004E319E" w:rsidRPr="00633B37">
        <w:rPr>
          <w:rFonts w:ascii="Arial" w:hAnsi="Arial" w:cs="Arial"/>
          <w:sz w:val="24"/>
          <w:szCs w:val="24"/>
          <w:lang w:val="es-AR"/>
        </w:rPr>
        <w:t>que,</w:t>
      </w:r>
      <w:r w:rsidRPr="00633B37">
        <w:rPr>
          <w:rFonts w:ascii="Arial" w:hAnsi="Arial" w:cs="Arial"/>
          <w:sz w:val="24"/>
          <w:szCs w:val="24"/>
          <w:lang w:val="es-AR"/>
        </w:rPr>
        <w:t xml:space="preserve"> en vez de tomar cartas en el asunto, los empleadores se desligan de toda responsabilidad. </w:t>
      </w:r>
      <w:r w:rsidR="005252F9" w:rsidRPr="00633B37">
        <w:rPr>
          <w:rFonts w:ascii="Arial" w:hAnsi="Arial" w:cs="Arial"/>
          <w:sz w:val="24"/>
          <w:szCs w:val="24"/>
          <w:lang w:val="es-AR"/>
        </w:rPr>
        <w:t xml:space="preserve">Esto se debe muchas veces a </w:t>
      </w:r>
      <w:r w:rsidR="00A34682" w:rsidRPr="00633B37">
        <w:rPr>
          <w:rFonts w:ascii="Arial" w:hAnsi="Arial" w:cs="Arial"/>
          <w:sz w:val="24"/>
          <w:szCs w:val="24"/>
          <w:lang w:val="es-AR"/>
        </w:rPr>
        <w:t>que,</w:t>
      </w:r>
      <w:r w:rsidR="005252F9" w:rsidRPr="00633B37">
        <w:rPr>
          <w:rFonts w:ascii="Arial" w:hAnsi="Arial" w:cs="Arial"/>
          <w:sz w:val="24"/>
          <w:szCs w:val="24"/>
          <w:lang w:val="es-AR"/>
        </w:rPr>
        <w:t xml:space="preserve"> si el agresor no es la misma persona que el empleador sino otro </w:t>
      </w:r>
      <w:r w:rsidR="00B14563" w:rsidRPr="00633B37">
        <w:rPr>
          <w:rFonts w:ascii="Arial" w:hAnsi="Arial" w:cs="Arial"/>
          <w:sz w:val="24"/>
          <w:szCs w:val="24"/>
          <w:lang w:val="es-AR"/>
        </w:rPr>
        <w:t>empleado,</w:t>
      </w:r>
      <w:r w:rsidR="00A34682" w:rsidRPr="00633B37">
        <w:rPr>
          <w:rFonts w:ascii="Arial" w:hAnsi="Arial" w:cs="Arial"/>
          <w:sz w:val="24"/>
          <w:szCs w:val="24"/>
          <w:lang w:val="es-AR"/>
        </w:rPr>
        <w:t xml:space="preserve"> </w:t>
      </w:r>
      <w:r w:rsidR="005252F9" w:rsidRPr="00633B37">
        <w:rPr>
          <w:rFonts w:ascii="Arial" w:hAnsi="Arial" w:cs="Arial"/>
          <w:sz w:val="24"/>
          <w:szCs w:val="24"/>
          <w:lang w:val="es-AR"/>
        </w:rPr>
        <w:t>pero quizás de mayor jerarquía</w:t>
      </w:r>
      <w:r w:rsidR="00A34682" w:rsidRPr="00633B37">
        <w:rPr>
          <w:rFonts w:ascii="Arial" w:hAnsi="Arial" w:cs="Arial"/>
          <w:sz w:val="24"/>
          <w:szCs w:val="24"/>
          <w:lang w:val="es-AR"/>
        </w:rPr>
        <w:t xml:space="preserve">, </w:t>
      </w:r>
      <w:r w:rsidR="005252F9" w:rsidRPr="00633B37">
        <w:rPr>
          <w:rFonts w:ascii="Arial" w:hAnsi="Arial" w:cs="Arial"/>
          <w:sz w:val="24"/>
          <w:szCs w:val="24"/>
          <w:lang w:val="es-AR"/>
        </w:rPr>
        <w:t xml:space="preserve">se valió anteriormente de difundir </w:t>
      </w:r>
      <w:r w:rsidR="006B099B" w:rsidRPr="00633B37">
        <w:rPr>
          <w:rFonts w:ascii="Arial" w:hAnsi="Arial" w:cs="Arial"/>
          <w:sz w:val="24"/>
          <w:szCs w:val="24"/>
          <w:lang w:val="es-AR"/>
        </w:rPr>
        <w:t xml:space="preserve">a la </w:t>
      </w:r>
      <w:r w:rsidR="001A2564" w:rsidRPr="00633B37">
        <w:rPr>
          <w:rFonts w:ascii="Arial" w:hAnsi="Arial" w:cs="Arial"/>
          <w:sz w:val="24"/>
          <w:szCs w:val="24"/>
          <w:lang w:val="es-AR"/>
        </w:rPr>
        <w:t>patronal rumor</w:t>
      </w:r>
      <w:r w:rsidR="001A2564">
        <w:rPr>
          <w:rFonts w:ascii="Arial" w:hAnsi="Arial" w:cs="Arial"/>
          <w:sz w:val="24"/>
          <w:szCs w:val="24"/>
          <w:lang w:val="es-AR"/>
        </w:rPr>
        <w:t>es</w:t>
      </w:r>
      <w:r w:rsidR="005252F9" w:rsidRPr="00633B37">
        <w:rPr>
          <w:rFonts w:ascii="Arial" w:hAnsi="Arial" w:cs="Arial"/>
          <w:sz w:val="24"/>
          <w:szCs w:val="24"/>
          <w:lang w:val="es-AR"/>
        </w:rPr>
        <w:t xml:space="preserve"> sobre supuestos fracasos laborales o errores involunta</w:t>
      </w:r>
      <w:r w:rsidR="00A34682" w:rsidRPr="00633B37">
        <w:rPr>
          <w:rFonts w:ascii="Arial" w:hAnsi="Arial" w:cs="Arial"/>
          <w:sz w:val="24"/>
          <w:szCs w:val="24"/>
          <w:lang w:val="es-AR"/>
        </w:rPr>
        <w:t xml:space="preserve">rios </w:t>
      </w:r>
      <w:r w:rsidR="00B14563" w:rsidRPr="00633B37">
        <w:rPr>
          <w:rFonts w:ascii="Arial" w:hAnsi="Arial" w:cs="Arial"/>
          <w:sz w:val="24"/>
          <w:szCs w:val="24"/>
          <w:lang w:val="es-AR"/>
        </w:rPr>
        <w:t>-</w:t>
      </w:r>
      <w:r w:rsidR="00A34682" w:rsidRPr="00633B37">
        <w:rPr>
          <w:rFonts w:ascii="Arial" w:hAnsi="Arial" w:cs="Arial"/>
          <w:sz w:val="24"/>
          <w:szCs w:val="24"/>
          <w:lang w:val="es-AR"/>
        </w:rPr>
        <w:t xml:space="preserve">quizás </w:t>
      </w:r>
      <w:r w:rsidR="006B099B" w:rsidRPr="00633B37">
        <w:rPr>
          <w:rFonts w:ascii="Arial" w:hAnsi="Arial" w:cs="Arial"/>
          <w:sz w:val="24"/>
          <w:szCs w:val="24"/>
          <w:lang w:val="es-AR"/>
        </w:rPr>
        <w:t>ocasionados</w:t>
      </w:r>
      <w:r w:rsidR="005252F9" w:rsidRPr="00633B37">
        <w:rPr>
          <w:rFonts w:ascii="Arial" w:hAnsi="Arial" w:cs="Arial"/>
          <w:sz w:val="24"/>
          <w:szCs w:val="24"/>
          <w:lang w:val="es-AR"/>
        </w:rPr>
        <w:t xml:space="preserve"> </w:t>
      </w:r>
      <w:r w:rsidR="006B099B" w:rsidRPr="00633B37">
        <w:rPr>
          <w:rFonts w:ascii="Arial" w:hAnsi="Arial" w:cs="Arial"/>
          <w:sz w:val="24"/>
          <w:szCs w:val="24"/>
          <w:lang w:val="es-AR"/>
        </w:rPr>
        <w:t>debido al ambiente hostil en el que se desempeña</w:t>
      </w:r>
      <w:r w:rsidR="00B14563" w:rsidRPr="00633B37">
        <w:rPr>
          <w:rFonts w:ascii="Arial" w:hAnsi="Arial" w:cs="Arial"/>
          <w:sz w:val="24"/>
          <w:szCs w:val="24"/>
          <w:lang w:val="es-AR"/>
        </w:rPr>
        <w:t xml:space="preserve">-, </w:t>
      </w:r>
      <w:r w:rsidR="00084D5C" w:rsidRPr="00633B37">
        <w:rPr>
          <w:rFonts w:ascii="Arial" w:hAnsi="Arial" w:cs="Arial"/>
          <w:sz w:val="24"/>
          <w:szCs w:val="24"/>
          <w:lang w:val="es-AR"/>
        </w:rPr>
        <w:t>a fin de profundizar aún más la humillación y agresión y lograr que se aparte para siempre de la empresa</w:t>
      </w:r>
      <w:r w:rsidR="006B099B" w:rsidRPr="00633B37">
        <w:rPr>
          <w:rFonts w:ascii="Arial" w:hAnsi="Arial" w:cs="Arial"/>
          <w:sz w:val="24"/>
          <w:szCs w:val="24"/>
          <w:lang w:val="es-AR"/>
        </w:rPr>
        <w:t>.</w:t>
      </w:r>
      <w:r w:rsidR="0061414A">
        <w:rPr>
          <w:rFonts w:ascii="Arial" w:hAnsi="Arial" w:cs="Arial"/>
          <w:sz w:val="24"/>
          <w:szCs w:val="24"/>
          <w:lang w:val="es-AR"/>
        </w:rPr>
        <w:t xml:space="preserve"> Cuando el agresor</w:t>
      </w:r>
      <w:r w:rsidR="0026463F">
        <w:rPr>
          <w:rFonts w:ascii="Arial" w:hAnsi="Arial" w:cs="Arial"/>
          <w:sz w:val="24"/>
          <w:szCs w:val="24"/>
          <w:lang w:val="es-AR"/>
        </w:rPr>
        <w:t xml:space="preserve"> no sólo </w:t>
      </w:r>
      <w:r w:rsidR="00326480">
        <w:rPr>
          <w:rFonts w:ascii="Arial" w:hAnsi="Arial" w:cs="Arial"/>
          <w:sz w:val="24"/>
          <w:szCs w:val="24"/>
          <w:lang w:val="es-AR"/>
        </w:rPr>
        <w:t xml:space="preserve">es </w:t>
      </w:r>
      <w:r w:rsidR="0026463F">
        <w:rPr>
          <w:rFonts w:ascii="Arial" w:hAnsi="Arial" w:cs="Arial"/>
          <w:sz w:val="24"/>
          <w:szCs w:val="24"/>
          <w:lang w:val="es-AR"/>
        </w:rPr>
        <w:t>perverso sino además hábil, logrará finalmente desplazar la culpa hacia el agredido, quien termina siendo doblemente revictimizado.</w:t>
      </w:r>
      <w:r w:rsidR="00C87DCE">
        <w:rPr>
          <w:rStyle w:val="Refdenotaalpie"/>
          <w:rFonts w:ascii="Arial" w:hAnsi="Arial" w:cs="Arial"/>
          <w:sz w:val="24"/>
          <w:szCs w:val="24"/>
          <w:lang w:val="es-AR"/>
        </w:rPr>
        <w:footnoteReference w:id="7"/>
      </w:r>
      <w:r w:rsidR="006B099B" w:rsidRPr="00633B37">
        <w:rPr>
          <w:rFonts w:ascii="Arial" w:hAnsi="Arial" w:cs="Arial"/>
          <w:sz w:val="24"/>
          <w:szCs w:val="24"/>
          <w:lang w:val="es-AR"/>
        </w:rPr>
        <w:t xml:space="preserve"> </w:t>
      </w:r>
      <w:r w:rsidR="00084D5C" w:rsidRPr="00633B37">
        <w:rPr>
          <w:rFonts w:ascii="Arial" w:hAnsi="Arial" w:cs="Arial"/>
          <w:sz w:val="24"/>
          <w:szCs w:val="24"/>
          <w:lang w:val="es-AR"/>
        </w:rPr>
        <w:t>Envuelto el empleador en falsos comentarios o para no hacerse cargo de la problemática, -desligándose de toda intervención-, s</w:t>
      </w:r>
      <w:r w:rsidR="00B14563" w:rsidRPr="00633B37">
        <w:rPr>
          <w:rFonts w:ascii="Arial" w:hAnsi="Arial" w:cs="Arial"/>
          <w:sz w:val="24"/>
          <w:szCs w:val="24"/>
          <w:lang w:val="es-AR"/>
        </w:rPr>
        <w:t>e llega al absurdo de escuchar frases como que el hostigador resulta ser “buena persona”, “por qué no lo conversas que te va a saber entender” y demás comentarios sumamente desafortunados.</w:t>
      </w:r>
    </w:p>
    <w:p w14:paraId="16AB4524" w14:textId="468BE519" w:rsidR="00C87DCE" w:rsidRDefault="00C87DCE" w:rsidP="00F84724">
      <w:pPr>
        <w:pStyle w:val="Cuerpo"/>
        <w:spacing w:before="100" w:beforeAutospacing="1" w:after="100" w:afterAutospacing="1" w:line="360" w:lineRule="auto"/>
        <w:ind w:left="720" w:firstLine="720"/>
        <w:jc w:val="both"/>
        <w:rPr>
          <w:rFonts w:ascii="Arial" w:hAnsi="Arial" w:cs="Arial"/>
          <w:sz w:val="24"/>
          <w:szCs w:val="24"/>
          <w:lang w:val="es-AR"/>
        </w:rPr>
      </w:pPr>
      <w:r>
        <w:rPr>
          <w:rFonts w:ascii="Arial" w:hAnsi="Arial" w:cs="Arial"/>
          <w:sz w:val="24"/>
          <w:szCs w:val="24"/>
          <w:lang w:val="es-AR"/>
        </w:rPr>
        <w:t>Las organizaciones humanas, en general, buscan esquivar los conflictos</w:t>
      </w:r>
      <w:r w:rsidR="00BC0D32">
        <w:rPr>
          <w:rFonts w:ascii="Arial" w:hAnsi="Arial" w:cs="Arial"/>
          <w:sz w:val="24"/>
          <w:szCs w:val="24"/>
          <w:lang w:val="es-AR"/>
        </w:rPr>
        <w:t xml:space="preserve"> ya que les resultan molestos y pretenden una resolución rápida y efectiva. Su objetivo no reside en ayudar a una persona que tiene un problema, sino suprimir el problema de la organización, </w:t>
      </w:r>
      <w:r w:rsidR="006B7FD4">
        <w:rPr>
          <w:rFonts w:ascii="Arial" w:hAnsi="Arial" w:cs="Arial"/>
          <w:sz w:val="24"/>
          <w:szCs w:val="24"/>
          <w:lang w:val="es-AR"/>
        </w:rPr>
        <w:t>ya que,</w:t>
      </w:r>
      <w:r w:rsidR="00BC0D32">
        <w:rPr>
          <w:rFonts w:ascii="Arial" w:hAnsi="Arial" w:cs="Arial"/>
          <w:sz w:val="24"/>
          <w:szCs w:val="24"/>
          <w:lang w:val="es-AR"/>
        </w:rPr>
        <w:t xml:space="preserve"> a su criterio</w:t>
      </w:r>
      <w:r w:rsidR="009C60D5">
        <w:rPr>
          <w:rFonts w:ascii="Arial" w:hAnsi="Arial" w:cs="Arial"/>
          <w:sz w:val="24"/>
          <w:szCs w:val="24"/>
          <w:lang w:val="es-AR"/>
        </w:rPr>
        <w:t>,</w:t>
      </w:r>
      <w:r w:rsidR="00BC0D32">
        <w:rPr>
          <w:rFonts w:ascii="Arial" w:hAnsi="Arial" w:cs="Arial"/>
          <w:sz w:val="24"/>
          <w:szCs w:val="24"/>
          <w:lang w:val="es-AR"/>
        </w:rPr>
        <w:t xml:space="preserve"> el problema visible, el que se ha tornado conflictivo, difícil y paranoico resulta ser la víctima. </w:t>
      </w:r>
      <w:r w:rsidR="00BC0D32">
        <w:rPr>
          <w:rStyle w:val="Refdenotaalpie"/>
          <w:rFonts w:ascii="Arial" w:hAnsi="Arial" w:cs="Arial"/>
          <w:sz w:val="24"/>
          <w:szCs w:val="24"/>
          <w:lang w:val="es-AR"/>
        </w:rPr>
        <w:footnoteReference w:id="8"/>
      </w:r>
      <w:r w:rsidR="003C7D54">
        <w:rPr>
          <w:rFonts w:ascii="Arial" w:hAnsi="Arial" w:cs="Arial"/>
          <w:sz w:val="24"/>
          <w:szCs w:val="24"/>
          <w:lang w:val="es-AR"/>
        </w:rPr>
        <w:t xml:space="preserve"> Es importante que se generen espacios de diálogo y escucha acerca de las problemáticas que puedan aquejar a los trabajadores a los fines de crear un ambiente laboral saludable y seguro. </w:t>
      </w:r>
    </w:p>
    <w:p w14:paraId="112E5B60" w14:textId="539DC694" w:rsidR="00332B9C" w:rsidRPr="00633B37" w:rsidRDefault="00332B9C" w:rsidP="00F84724">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No se debe dejar de lado que</w:t>
      </w:r>
      <w:r w:rsidR="00F02CE1" w:rsidRPr="00633B37">
        <w:rPr>
          <w:rFonts w:ascii="Arial" w:hAnsi="Arial" w:cs="Arial"/>
          <w:sz w:val="24"/>
          <w:szCs w:val="24"/>
          <w:lang w:val="es-AR"/>
        </w:rPr>
        <w:t>,</w:t>
      </w:r>
      <w:r w:rsidRPr="00633B37">
        <w:rPr>
          <w:rFonts w:ascii="Arial" w:hAnsi="Arial" w:cs="Arial"/>
          <w:sz w:val="24"/>
          <w:szCs w:val="24"/>
          <w:lang w:val="es-AR"/>
        </w:rPr>
        <w:t xml:space="preserve"> el acoso también influye en el rendimiento laboral del</w:t>
      </w:r>
      <w:r w:rsidR="00F02CE1" w:rsidRPr="00633B37">
        <w:rPr>
          <w:rFonts w:ascii="Arial" w:hAnsi="Arial" w:cs="Arial"/>
          <w:sz w:val="24"/>
          <w:szCs w:val="24"/>
          <w:lang w:val="es-AR"/>
        </w:rPr>
        <w:t xml:space="preserve"> empleado, dado que </w:t>
      </w:r>
      <w:proofErr w:type="gramStart"/>
      <w:r w:rsidR="00F02CE1" w:rsidRPr="00633B37">
        <w:rPr>
          <w:rFonts w:ascii="Arial" w:hAnsi="Arial" w:cs="Arial"/>
          <w:sz w:val="24"/>
          <w:szCs w:val="24"/>
          <w:lang w:val="es-AR"/>
        </w:rPr>
        <w:t>afecta</w:t>
      </w:r>
      <w:proofErr w:type="gramEnd"/>
      <w:r w:rsidR="00F02CE1" w:rsidRPr="00633B37">
        <w:rPr>
          <w:rFonts w:ascii="Arial" w:hAnsi="Arial" w:cs="Arial"/>
          <w:sz w:val="24"/>
          <w:szCs w:val="24"/>
          <w:lang w:val="es-AR"/>
        </w:rPr>
        <w:t xml:space="preserve"> su productividad, dedicación, esmero y profesionalismo, lo cual es usado por el victimario en su favor para justificar una eventual desvinculación del trabajador de la organización. </w:t>
      </w:r>
      <w:r w:rsidR="0049281D" w:rsidRPr="00633B37">
        <w:rPr>
          <w:rFonts w:ascii="Arial" w:hAnsi="Arial" w:cs="Arial"/>
          <w:sz w:val="24"/>
          <w:szCs w:val="24"/>
          <w:lang w:val="es-AR"/>
        </w:rPr>
        <w:t xml:space="preserve">El aislamiento del empleado respecto de su </w:t>
      </w:r>
      <w:r w:rsidR="009C1BA8">
        <w:rPr>
          <w:rFonts w:ascii="Arial" w:hAnsi="Arial" w:cs="Arial"/>
          <w:sz w:val="24"/>
          <w:szCs w:val="24"/>
          <w:lang w:val="es-AR"/>
        </w:rPr>
        <w:t>ámbito</w:t>
      </w:r>
      <w:r w:rsidR="0049281D" w:rsidRPr="00633B37">
        <w:rPr>
          <w:rFonts w:ascii="Arial" w:hAnsi="Arial" w:cs="Arial"/>
          <w:sz w:val="24"/>
          <w:szCs w:val="24"/>
          <w:lang w:val="es-AR"/>
        </w:rPr>
        <w:t xml:space="preserve"> </w:t>
      </w:r>
      <w:r w:rsidR="00E374E8" w:rsidRPr="00633B37">
        <w:rPr>
          <w:rFonts w:ascii="Arial" w:hAnsi="Arial" w:cs="Arial"/>
          <w:sz w:val="24"/>
          <w:szCs w:val="24"/>
          <w:lang w:val="es-AR"/>
        </w:rPr>
        <w:t>laboral</w:t>
      </w:r>
      <w:r w:rsidR="0049281D" w:rsidRPr="00633B37">
        <w:rPr>
          <w:rFonts w:ascii="Arial" w:hAnsi="Arial" w:cs="Arial"/>
          <w:sz w:val="24"/>
          <w:szCs w:val="24"/>
          <w:lang w:val="es-AR"/>
        </w:rPr>
        <w:t xml:space="preserve">, </w:t>
      </w:r>
      <w:r w:rsidR="00331EF9" w:rsidRPr="00633B37">
        <w:rPr>
          <w:rFonts w:ascii="Arial" w:hAnsi="Arial" w:cs="Arial"/>
          <w:sz w:val="24"/>
          <w:szCs w:val="24"/>
          <w:lang w:val="es-AR"/>
        </w:rPr>
        <w:t xml:space="preserve">le provoca desánimo en su desempeño y </w:t>
      </w:r>
      <w:r w:rsidR="0049281D" w:rsidRPr="00633B37">
        <w:rPr>
          <w:rFonts w:ascii="Arial" w:hAnsi="Arial" w:cs="Arial"/>
          <w:sz w:val="24"/>
          <w:szCs w:val="24"/>
          <w:lang w:val="es-AR"/>
        </w:rPr>
        <w:t xml:space="preserve">afecta </w:t>
      </w:r>
      <w:r w:rsidR="00331EF9" w:rsidRPr="00633B37">
        <w:rPr>
          <w:rFonts w:ascii="Arial" w:hAnsi="Arial" w:cs="Arial"/>
          <w:sz w:val="24"/>
          <w:szCs w:val="24"/>
          <w:lang w:val="es-AR"/>
        </w:rPr>
        <w:t xml:space="preserve">la </w:t>
      </w:r>
      <w:r w:rsidR="00E65FB8" w:rsidRPr="00633B37">
        <w:rPr>
          <w:rFonts w:ascii="Arial" w:hAnsi="Arial" w:cs="Arial"/>
          <w:sz w:val="24"/>
          <w:szCs w:val="24"/>
          <w:lang w:val="es-AR"/>
        </w:rPr>
        <w:t>salud emocional del mismo</w:t>
      </w:r>
      <w:r w:rsidR="0049281D" w:rsidRPr="00633B37">
        <w:rPr>
          <w:rFonts w:ascii="Arial" w:hAnsi="Arial" w:cs="Arial"/>
          <w:sz w:val="24"/>
          <w:szCs w:val="24"/>
          <w:lang w:val="es-AR"/>
        </w:rPr>
        <w:t xml:space="preserve">; las sobrecargas intensionales de trabajo dan lugar a un mayor margen de error, y poco poder de concentración, </w:t>
      </w:r>
      <w:r w:rsidR="003C6B3C" w:rsidRPr="00633B37">
        <w:rPr>
          <w:rFonts w:ascii="Arial" w:hAnsi="Arial" w:cs="Arial"/>
          <w:sz w:val="24"/>
          <w:szCs w:val="24"/>
          <w:lang w:val="es-AR"/>
        </w:rPr>
        <w:t>-</w:t>
      </w:r>
      <w:r w:rsidR="0049281D" w:rsidRPr="00633B37">
        <w:rPr>
          <w:rFonts w:ascii="Arial" w:hAnsi="Arial" w:cs="Arial"/>
          <w:sz w:val="24"/>
          <w:szCs w:val="24"/>
          <w:lang w:val="es-AR"/>
        </w:rPr>
        <w:t xml:space="preserve">al haber más cantidad de tareas, se debe realizar </w:t>
      </w:r>
      <w:r w:rsidR="00E374E8" w:rsidRPr="00633B37">
        <w:rPr>
          <w:rFonts w:ascii="Arial" w:hAnsi="Arial" w:cs="Arial"/>
          <w:sz w:val="24"/>
          <w:szCs w:val="24"/>
          <w:lang w:val="es-AR"/>
        </w:rPr>
        <w:t>con mayor rapidez</w:t>
      </w:r>
      <w:r w:rsidR="0049281D" w:rsidRPr="00633B37">
        <w:rPr>
          <w:rFonts w:ascii="Arial" w:hAnsi="Arial" w:cs="Arial"/>
          <w:sz w:val="24"/>
          <w:szCs w:val="24"/>
          <w:lang w:val="es-AR"/>
        </w:rPr>
        <w:t xml:space="preserve"> y </w:t>
      </w:r>
      <w:r w:rsidR="003C6B3C" w:rsidRPr="00633B37">
        <w:rPr>
          <w:rFonts w:ascii="Arial" w:hAnsi="Arial" w:cs="Arial"/>
          <w:sz w:val="24"/>
          <w:szCs w:val="24"/>
          <w:lang w:val="es-AR"/>
        </w:rPr>
        <w:t>eso implica</w:t>
      </w:r>
      <w:r w:rsidR="0049281D" w:rsidRPr="00633B37">
        <w:rPr>
          <w:rFonts w:ascii="Arial" w:hAnsi="Arial" w:cs="Arial"/>
          <w:sz w:val="24"/>
          <w:szCs w:val="24"/>
          <w:lang w:val="es-AR"/>
        </w:rPr>
        <w:t xml:space="preserve"> meno</w:t>
      </w:r>
      <w:r w:rsidR="00E374E8" w:rsidRPr="00633B37">
        <w:rPr>
          <w:rFonts w:ascii="Arial" w:hAnsi="Arial" w:cs="Arial"/>
          <w:sz w:val="24"/>
          <w:szCs w:val="24"/>
          <w:lang w:val="es-AR"/>
        </w:rPr>
        <w:t>r dedicación y</w:t>
      </w:r>
      <w:r w:rsidR="0049281D" w:rsidRPr="00633B37">
        <w:rPr>
          <w:rFonts w:ascii="Arial" w:hAnsi="Arial" w:cs="Arial"/>
          <w:sz w:val="24"/>
          <w:szCs w:val="24"/>
          <w:lang w:val="es-AR"/>
        </w:rPr>
        <w:t xml:space="preserve"> eficacia</w:t>
      </w:r>
      <w:r w:rsidR="003C6B3C" w:rsidRPr="00633B37">
        <w:rPr>
          <w:rFonts w:ascii="Arial" w:hAnsi="Arial" w:cs="Arial"/>
          <w:sz w:val="24"/>
          <w:szCs w:val="24"/>
          <w:lang w:val="es-AR"/>
        </w:rPr>
        <w:t>-</w:t>
      </w:r>
      <w:r w:rsidR="00E374E8" w:rsidRPr="00633B37">
        <w:rPr>
          <w:rFonts w:ascii="Arial" w:hAnsi="Arial" w:cs="Arial"/>
          <w:sz w:val="24"/>
          <w:szCs w:val="24"/>
          <w:lang w:val="es-AR"/>
        </w:rPr>
        <w:t>;</w:t>
      </w:r>
      <w:r w:rsidR="0049281D" w:rsidRPr="00633B37">
        <w:rPr>
          <w:rFonts w:ascii="Arial" w:hAnsi="Arial" w:cs="Arial"/>
          <w:sz w:val="24"/>
          <w:szCs w:val="24"/>
          <w:lang w:val="es-AR"/>
        </w:rPr>
        <w:t xml:space="preserve"> las labores imposibles de cumplir genera</w:t>
      </w:r>
      <w:r w:rsidR="003C6B3C" w:rsidRPr="00633B37">
        <w:rPr>
          <w:rFonts w:ascii="Arial" w:hAnsi="Arial" w:cs="Arial"/>
          <w:sz w:val="24"/>
          <w:szCs w:val="24"/>
          <w:lang w:val="es-AR"/>
        </w:rPr>
        <w:t>n</w:t>
      </w:r>
      <w:r w:rsidR="0049281D" w:rsidRPr="00633B37">
        <w:rPr>
          <w:rFonts w:ascii="Arial" w:hAnsi="Arial" w:cs="Arial"/>
          <w:sz w:val="24"/>
          <w:szCs w:val="24"/>
          <w:lang w:val="es-AR"/>
        </w:rPr>
        <w:t xml:space="preserve"> malestar </w:t>
      </w:r>
      <w:r w:rsidR="003C6B3C" w:rsidRPr="00633B37">
        <w:rPr>
          <w:rFonts w:ascii="Arial" w:hAnsi="Arial" w:cs="Arial"/>
          <w:sz w:val="24"/>
          <w:szCs w:val="24"/>
          <w:lang w:val="es-AR"/>
        </w:rPr>
        <w:t xml:space="preserve">y nerviosismo -tal como se expuso anteriormente, generalmente los más afectados </w:t>
      </w:r>
      <w:r w:rsidR="003C6B3C" w:rsidRPr="00633B37">
        <w:rPr>
          <w:rFonts w:ascii="Arial" w:hAnsi="Arial" w:cs="Arial"/>
          <w:sz w:val="24"/>
          <w:szCs w:val="24"/>
          <w:lang w:val="es-AR"/>
        </w:rPr>
        <w:lastRenderedPageBreak/>
        <w:t>son personas sobrecalificadas y responsables, por lo cual buscan acatar al pie de la letra las órdenes impartidas</w:t>
      </w:r>
      <w:r w:rsidR="00E65FB8" w:rsidRPr="00633B37">
        <w:rPr>
          <w:rFonts w:ascii="Arial" w:hAnsi="Arial" w:cs="Arial"/>
          <w:sz w:val="24"/>
          <w:szCs w:val="24"/>
          <w:lang w:val="es-AR"/>
        </w:rPr>
        <w:t xml:space="preserve"> por sus empleadores</w:t>
      </w:r>
      <w:r w:rsidR="003C6B3C" w:rsidRPr="00633B37">
        <w:rPr>
          <w:rFonts w:ascii="Arial" w:hAnsi="Arial" w:cs="Arial"/>
          <w:sz w:val="24"/>
          <w:szCs w:val="24"/>
          <w:lang w:val="es-AR"/>
        </w:rPr>
        <w:t xml:space="preserve">-, </w:t>
      </w:r>
      <w:r w:rsidR="00E374E8" w:rsidRPr="00633B37">
        <w:rPr>
          <w:rFonts w:ascii="Arial" w:hAnsi="Arial" w:cs="Arial"/>
          <w:sz w:val="24"/>
          <w:szCs w:val="24"/>
          <w:lang w:val="es-AR"/>
        </w:rPr>
        <w:t xml:space="preserve">y el </w:t>
      </w:r>
      <w:r w:rsidR="00225C48" w:rsidRPr="00633B37">
        <w:rPr>
          <w:rFonts w:ascii="Arial" w:hAnsi="Arial" w:cs="Arial"/>
          <w:sz w:val="24"/>
          <w:szCs w:val="24"/>
          <w:lang w:val="es-AR"/>
        </w:rPr>
        <w:t>desprestigi</w:t>
      </w:r>
      <w:r w:rsidR="00E374E8" w:rsidRPr="00633B37">
        <w:rPr>
          <w:rFonts w:ascii="Arial" w:hAnsi="Arial" w:cs="Arial"/>
          <w:sz w:val="24"/>
          <w:szCs w:val="24"/>
          <w:lang w:val="es-AR"/>
        </w:rPr>
        <w:t>o</w:t>
      </w:r>
      <w:r w:rsidR="00225C48" w:rsidRPr="00633B37">
        <w:rPr>
          <w:rFonts w:ascii="Arial" w:hAnsi="Arial" w:cs="Arial"/>
          <w:sz w:val="24"/>
          <w:szCs w:val="24"/>
          <w:lang w:val="es-AR"/>
        </w:rPr>
        <w:t xml:space="preserve"> </w:t>
      </w:r>
      <w:r w:rsidR="00E374E8" w:rsidRPr="00633B37">
        <w:rPr>
          <w:rFonts w:ascii="Arial" w:hAnsi="Arial" w:cs="Arial"/>
          <w:sz w:val="24"/>
          <w:szCs w:val="24"/>
          <w:lang w:val="es-AR"/>
        </w:rPr>
        <w:t xml:space="preserve">de </w:t>
      </w:r>
      <w:r w:rsidR="00FE0D21" w:rsidRPr="00633B37">
        <w:rPr>
          <w:rFonts w:ascii="Arial" w:hAnsi="Arial" w:cs="Arial"/>
          <w:sz w:val="24"/>
          <w:szCs w:val="24"/>
          <w:lang w:val="es-AR"/>
        </w:rPr>
        <w:t xml:space="preserve">su reputación enfrente de sus compañeros </w:t>
      </w:r>
      <w:r w:rsidR="00E374E8" w:rsidRPr="00633B37">
        <w:rPr>
          <w:rFonts w:ascii="Arial" w:hAnsi="Arial" w:cs="Arial"/>
          <w:sz w:val="24"/>
          <w:szCs w:val="24"/>
          <w:lang w:val="es-AR"/>
        </w:rPr>
        <w:t>genera</w:t>
      </w:r>
      <w:r w:rsidR="00FE0D21" w:rsidRPr="00633B37">
        <w:rPr>
          <w:rFonts w:ascii="Arial" w:hAnsi="Arial" w:cs="Arial"/>
          <w:sz w:val="24"/>
          <w:szCs w:val="24"/>
          <w:lang w:val="es-AR"/>
        </w:rPr>
        <w:t xml:space="preserve"> humilla</w:t>
      </w:r>
      <w:r w:rsidR="00E374E8" w:rsidRPr="00633B37">
        <w:rPr>
          <w:rFonts w:ascii="Arial" w:hAnsi="Arial" w:cs="Arial"/>
          <w:sz w:val="24"/>
          <w:szCs w:val="24"/>
          <w:lang w:val="es-AR"/>
        </w:rPr>
        <w:t>ción</w:t>
      </w:r>
      <w:r w:rsidR="00FE0D21" w:rsidRPr="00633B37">
        <w:rPr>
          <w:rFonts w:ascii="Arial" w:hAnsi="Arial" w:cs="Arial"/>
          <w:sz w:val="24"/>
          <w:szCs w:val="24"/>
          <w:lang w:val="es-AR"/>
        </w:rPr>
        <w:t xml:space="preserve">, </w:t>
      </w:r>
      <w:r w:rsidR="005252F9" w:rsidRPr="00633B37">
        <w:rPr>
          <w:rFonts w:ascii="Arial" w:hAnsi="Arial" w:cs="Arial"/>
          <w:sz w:val="24"/>
          <w:szCs w:val="24"/>
          <w:lang w:val="es-AR"/>
        </w:rPr>
        <w:t xml:space="preserve">y </w:t>
      </w:r>
      <w:r w:rsidR="00D32F8C" w:rsidRPr="00633B37">
        <w:rPr>
          <w:rFonts w:ascii="Arial" w:hAnsi="Arial" w:cs="Arial"/>
          <w:sz w:val="24"/>
          <w:szCs w:val="24"/>
          <w:lang w:val="es-AR"/>
        </w:rPr>
        <w:t>pu</w:t>
      </w:r>
      <w:r w:rsidR="00331EF9" w:rsidRPr="00633B37">
        <w:rPr>
          <w:rFonts w:ascii="Arial" w:hAnsi="Arial" w:cs="Arial"/>
          <w:sz w:val="24"/>
          <w:szCs w:val="24"/>
          <w:lang w:val="es-AR"/>
        </w:rPr>
        <w:t>e</w:t>
      </w:r>
      <w:r w:rsidR="00D32F8C" w:rsidRPr="00633B37">
        <w:rPr>
          <w:rFonts w:ascii="Arial" w:hAnsi="Arial" w:cs="Arial"/>
          <w:sz w:val="24"/>
          <w:szCs w:val="24"/>
          <w:lang w:val="es-AR"/>
        </w:rPr>
        <w:t xml:space="preserve">de conllevar a un </w:t>
      </w:r>
      <w:r w:rsidR="005252F9" w:rsidRPr="00633B37">
        <w:rPr>
          <w:rFonts w:ascii="Arial" w:hAnsi="Arial" w:cs="Arial"/>
          <w:sz w:val="24"/>
          <w:szCs w:val="24"/>
          <w:lang w:val="es-AR"/>
        </w:rPr>
        <w:t>dañ</w:t>
      </w:r>
      <w:r w:rsidR="00E374E8" w:rsidRPr="00633B37">
        <w:rPr>
          <w:rFonts w:ascii="Arial" w:hAnsi="Arial" w:cs="Arial"/>
          <w:sz w:val="24"/>
          <w:szCs w:val="24"/>
          <w:lang w:val="es-AR"/>
        </w:rPr>
        <w:t>o</w:t>
      </w:r>
      <w:r w:rsidR="005252F9" w:rsidRPr="00633B37">
        <w:rPr>
          <w:rFonts w:ascii="Arial" w:hAnsi="Arial" w:cs="Arial"/>
          <w:sz w:val="24"/>
          <w:szCs w:val="24"/>
          <w:lang w:val="es-AR"/>
        </w:rPr>
        <w:t xml:space="preserve"> psicológi</w:t>
      </w:r>
      <w:r w:rsidR="00D32F8C" w:rsidRPr="00633B37">
        <w:rPr>
          <w:rFonts w:ascii="Arial" w:hAnsi="Arial" w:cs="Arial"/>
          <w:sz w:val="24"/>
          <w:szCs w:val="24"/>
          <w:lang w:val="es-AR"/>
        </w:rPr>
        <w:t>co</w:t>
      </w:r>
      <w:r w:rsidR="005252F9" w:rsidRPr="00633B37">
        <w:rPr>
          <w:rFonts w:ascii="Arial" w:hAnsi="Arial" w:cs="Arial"/>
          <w:sz w:val="24"/>
          <w:szCs w:val="24"/>
          <w:lang w:val="es-AR"/>
        </w:rPr>
        <w:t xml:space="preserve">. </w:t>
      </w:r>
    </w:p>
    <w:p w14:paraId="5437C90D" w14:textId="607DBD31" w:rsidR="00FB5DDF" w:rsidRPr="00633B37" w:rsidRDefault="008930CB" w:rsidP="00F84724">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Cabe destacar </w:t>
      </w:r>
      <w:r w:rsidR="004E319E" w:rsidRPr="00633B37">
        <w:rPr>
          <w:rFonts w:ascii="Arial" w:hAnsi="Arial" w:cs="Arial"/>
          <w:sz w:val="24"/>
          <w:szCs w:val="24"/>
          <w:lang w:val="es-AR"/>
        </w:rPr>
        <w:t>que,</w:t>
      </w:r>
      <w:r w:rsidRPr="00633B37">
        <w:rPr>
          <w:rFonts w:ascii="Arial" w:hAnsi="Arial" w:cs="Arial"/>
          <w:sz w:val="24"/>
          <w:szCs w:val="24"/>
          <w:lang w:val="es-AR"/>
        </w:rPr>
        <w:t xml:space="preserve"> en muchos casos, </w:t>
      </w:r>
      <w:r w:rsidR="00331EF9" w:rsidRPr="00633B37">
        <w:rPr>
          <w:rFonts w:ascii="Arial" w:hAnsi="Arial" w:cs="Arial"/>
          <w:sz w:val="24"/>
          <w:szCs w:val="24"/>
          <w:lang w:val="es-AR"/>
        </w:rPr>
        <w:t>suele</w:t>
      </w:r>
      <w:r w:rsidRPr="00633B37">
        <w:rPr>
          <w:rFonts w:ascii="Arial" w:hAnsi="Arial" w:cs="Arial"/>
          <w:sz w:val="24"/>
          <w:szCs w:val="24"/>
          <w:lang w:val="es-AR"/>
        </w:rPr>
        <w:t xml:space="preserve"> suceder que el hostigador sea una persona de superior jerarquía al de la víctima, lo que lamentablemente lo posiciona </w:t>
      </w:r>
      <w:r w:rsidR="004E319E" w:rsidRPr="00633B37">
        <w:rPr>
          <w:rFonts w:ascii="Arial" w:hAnsi="Arial" w:cs="Arial"/>
          <w:sz w:val="24"/>
          <w:szCs w:val="24"/>
          <w:lang w:val="es-AR"/>
        </w:rPr>
        <w:t>aún</w:t>
      </w:r>
      <w:r w:rsidRPr="00633B37">
        <w:rPr>
          <w:rFonts w:ascii="Arial" w:hAnsi="Arial" w:cs="Arial"/>
          <w:sz w:val="24"/>
          <w:szCs w:val="24"/>
          <w:lang w:val="es-AR"/>
        </w:rPr>
        <w:t xml:space="preserve"> más en una situación más beneficiosa, dado que es quien cuenta con el poder, mayor acceso a la información e influencias hacia los demás empleados, quienes terminan aliándose de alguna manera con el </w:t>
      </w:r>
      <w:r w:rsidR="00331EF9" w:rsidRPr="00633B37">
        <w:rPr>
          <w:rFonts w:ascii="Arial" w:hAnsi="Arial" w:cs="Arial"/>
          <w:sz w:val="24"/>
          <w:szCs w:val="24"/>
          <w:lang w:val="es-AR"/>
        </w:rPr>
        <w:t>asediado</w:t>
      </w:r>
      <w:r w:rsidRPr="00633B37">
        <w:rPr>
          <w:rFonts w:ascii="Arial" w:hAnsi="Arial" w:cs="Arial"/>
          <w:sz w:val="24"/>
          <w:szCs w:val="24"/>
          <w:lang w:val="es-AR"/>
        </w:rPr>
        <w:t xml:space="preserve">r para no terminar luego de siendo el próximo empleado afectado. </w:t>
      </w:r>
    </w:p>
    <w:p w14:paraId="7B28D7E3" w14:textId="45235E3D" w:rsidR="00FB5DDF" w:rsidRPr="00633B37" w:rsidRDefault="00C1401B" w:rsidP="00F84724">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Los empleadores, no quieren conflictos en la organización, creen que no inmiscuyéndose en esta clase de eventos hace</w:t>
      </w:r>
      <w:r w:rsidRPr="00633B37">
        <w:rPr>
          <w:rFonts w:ascii="Arial" w:hAnsi="Arial" w:cs="Arial"/>
          <w:sz w:val="24"/>
          <w:szCs w:val="24"/>
          <w:lang w:val="es-AR"/>
        </w:rPr>
        <w:t xml:space="preserve">n un bien, cuando en realidad terminan produciendo que la situación se agrave cada vez </w:t>
      </w:r>
      <w:r w:rsidR="004E319E" w:rsidRPr="00633B37">
        <w:rPr>
          <w:rFonts w:ascii="Arial" w:hAnsi="Arial" w:cs="Arial"/>
          <w:sz w:val="24"/>
          <w:szCs w:val="24"/>
          <w:lang w:val="es-AR"/>
        </w:rPr>
        <w:t>más</w:t>
      </w:r>
      <w:r w:rsidRPr="00633B37">
        <w:rPr>
          <w:rFonts w:ascii="Arial" w:hAnsi="Arial" w:cs="Arial"/>
          <w:sz w:val="24"/>
          <w:szCs w:val="24"/>
          <w:lang w:val="es-AR"/>
        </w:rPr>
        <w:t xml:space="preserve">. </w:t>
      </w:r>
      <w:r w:rsidR="00D32F8C" w:rsidRPr="00633B37">
        <w:rPr>
          <w:rFonts w:ascii="Arial" w:hAnsi="Arial" w:cs="Arial"/>
          <w:sz w:val="24"/>
          <w:szCs w:val="24"/>
          <w:lang w:val="es-AR"/>
        </w:rPr>
        <w:t>Puede</w:t>
      </w:r>
      <w:r w:rsidR="00E65FB8" w:rsidRPr="00633B37">
        <w:rPr>
          <w:rFonts w:ascii="Arial" w:hAnsi="Arial" w:cs="Arial"/>
          <w:sz w:val="24"/>
          <w:szCs w:val="24"/>
          <w:lang w:val="es-AR"/>
        </w:rPr>
        <w:t xml:space="preserve"> asimismo</w:t>
      </w:r>
      <w:r w:rsidR="00D32F8C" w:rsidRPr="00633B37">
        <w:rPr>
          <w:rFonts w:ascii="Arial" w:hAnsi="Arial" w:cs="Arial"/>
          <w:sz w:val="24"/>
          <w:szCs w:val="24"/>
          <w:lang w:val="es-AR"/>
        </w:rPr>
        <w:t xml:space="preserve"> e</w:t>
      </w:r>
      <w:r w:rsidRPr="00633B37">
        <w:rPr>
          <w:rFonts w:ascii="Arial" w:hAnsi="Arial" w:cs="Arial"/>
          <w:sz w:val="24"/>
          <w:szCs w:val="24"/>
          <w:lang w:val="es-AR"/>
        </w:rPr>
        <w:t>l trabajador afectado</w:t>
      </w:r>
      <w:r w:rsidR="00D32F8C" w:rsidRPr="00633B37">
        <w:rPr>
          <w:rFonts w:ascii="Arial" w:hAnsi="Arial" w:cs="Arial"/>
          <w:sz w:val="24"/>
          <w:szCs w:val="24"/>
          <w:lang w:val="es-AR"/>
        </w:rPr>
        <w:t xml:space="preserve"> </w:t>
      </w:r>
      <w:r w:rsidRPr="00633B37">
        <w:rPr>
          <w:rFonts w:ascii="Arial" w:hAnsi="Arial" w:cs="Arial"/>
          <w:sz w:val="24"/>
          <w:szCs w:val="24"/>
          <w:lang w:val="es-AR"/>
        </w:rPr>
        <w:t>recurrir al sindicato</w:t>
      </w:r>
      <w:r w:rsidR="00D32F8C" w:rsidRPr="00633B37">
        <w:rPr>
          <w:rFonts w:ascii="Arial" w:hAnsi="Arial" w:cs="Arial"/>
          <w:sz w:val="24"/>
          <w:szCs w:val="24"/>
          <w:lang w:val="es-AR"/>
        </w:rPr>
        <w:t xml:space="preserve"> a solicitar ayuda y asesoramiento</w:t>
      </w:r>
      <w:r w:rsidRPr="00633B37">
        <w:rPr>
          <w:rFonts w:ascii="Arial" w:hAnsi="Arial" w:cs="Arial"/>
          <w:sz w:val="24"/>
          <w:szCs w:val="24"/>
          <w:lang w:val="es-AR"/>
        </w:rPr>
        <w:t xml:space="preserve">. </w:t>
      </w:r>
      <w:r w:rsidRPr="00A56285">
        <w:rPr>
          <w:rFonts w:ascii="Arial" w:hAnsi="Arial" w:cs="Arial"/>
          <w:sz w:val="24"/>
          <w:szCs w:val="24"/>
          <w:lang w:val="es-AR"/>
        </w:rPr>
        <w:t>Pero la realidad es que</w:t>
      </w:r>
      <w:r w:rsidR="00D32F8C" w:rsidRPr="00A56285">
        <w:rPr>
          <w:rFonts w:ascii="Arial" w:hAnsi="Arial" w:cs="Arial"/>
          <w:sz w:val="24"/>
          <w:szCs w:val="24"/>
          <w:lang w:val="es-AR"/>
        </w:rPr>
        <w:t>,</w:t>
      </w:r>
      <w:r w:rsidRPr="00A56285">
        <w:rPr>
          <w:rFonts w:ascii="Arial" w:hAnsi="Arial" w:cs="Arial"/>
          <w:sz w:val="24"/>
          <w:szCs w:val="24"/>
          <w:lang w:val="es-AR"/>
        </w:rPr>
        <w:t xml:space="preserve"> el empleado sin contar con un apoyo de sus empleadores, en la mayoría de los casos, termina </w:t>
      </w:r>
      <w:r w:rsidR="000761F6" w:rsidRPr="00A56285">
        <w:rPr>
          <w:rFonts w:ascii="Arial" w:hAnsi="Arial" w:cs="Arial"/>
          <w:sz w:val="24"/>
          <w:szCs w:val="24"/>
          <w:lang w:val="es-AR"/>
        </w:rPr>
        <w:t>en un primer momento</w:t>
      </w:r>
      <w:r w:rsidR="00A56285" w:rsidRPr="00A56285">
        <w:rPr>
          <w:rFonts w:ascii="Arial" w:hAnsi="Arial" w:cs="Arial"/>
          <w:sz w:val="24"/>
          <w:szCs w:val="24"/>
          <w:lang w:val="es-AR"/>
        </w:rPr>
        <w:t>,</w:t>
      </w:r>
      <w:r w:rsidR="000761F6" w:rsidRPr="00A56285">
        <w:rPr>
          <w:rFonts w:ascii="Arial" w:hAnsi="Arial" w:cs="Arial"/>
          <w:sz w:val="24"/>
          <w:szCs w:val="24"/>
          <w:lang w:val="es-AR"/>
        </w:rPr>
        <w:t xml:space="preserve"> </w:t>
      </w:r>
      <w:r w:rsidRPr="00A56285">
        <w:rPr>
          <w:rFonts w:ascii="Arial" w:hAnsi="Arial" w:cs="Arial"/>
          <w:sz w:val="24"/>
          <w:szCs w:val="24"/>
          <w:lang w:val="es-AR"/>
        </w:rPr>
        <w:t xml:space="preserve">prefiriendo el silencio, por un </w:t>
      </w:r>
      <w:r w:rsidR="004E319E" w:rsidRPr="00A56285">
        <w:rPr>
          <w:rFonts w:ascii="Arial" w:hAnsi="Arial" w:cs="Arial"/>
          <w:sz w:val="24"/>
          <w:szCs w:val="24"/>
          <w:lang w:val="es-AR"/>
        </w:rPr>
        <w:t>lado,</w:t>
      </w:r>
      <w:r w:rsidRPr="00A56285">
        <w:rPr>
          <w:rFonts w:ascii="Arial" w:hAnsi="Arial" w:cs="Arial"/>
          <w:sz w:val="24"/>
          <w:szCs w:val="24"/>
          <w:lang w:val="es-AR"/>
        </w:rPr>
        <w:t xml:space="preserve"> por la dificultad probatoria que implican esta clase</w:t>
      </w:r>
      <w:r w:rsidR="00D32F8C" w:rsidRPr="00A56285">
        <w:rPr>
          <w:rFonts w:ascii="Arial" w:hAnsi="Arial" w:cs="Arial"/>
          <w:sz w:val="24"/>
          <w:szCs w:val="24"/>
          <w:lang w:val="es-AR"/>
        </w:rPr>
        <w:t xml:space="preserve"> de</w:t>
      </w:r>
      <w:r w:rsidRPr="00A56285">
        <w:rPr>
          <w:rFonts w:ascii="Arial" w:hAnsi="Arial" w:cs="Arial"/>
          <w:sz w:val="24"/>
          <w:szCs w:val="24"/>
          <w:lang w:val="es-AR"/>
        </w:rPr>
        <w:t xml:space="preserve"> infortunios </w:t>
      </w:r>
      <w:r w:rsidR="00737DDA" w:rsidRPr="00A56285">
        <w:rPr>
          <w:rFonts w:ascii="Arial" w:hAnsi="Arial" w:cs="Arial"/>
          <w:sz w:val="24"/>
          <w:szCs w:val="24"/>
          <w:lang w:val="es-AR"/>
        </w:rPr>
        <w:t>y,</w:t>
      </w:r>
      <w:r w:rsidRPr="00A56285">
        <w:rPr>
          <w:rFonts w:ascii="Arial" w:hAnsi="Arial" w:cs="Arial"/>
          <w:sz w:val="24"/>
          <w:szCs w:val="24"/>
          <w:lang w:val="es-AR"/>
        </w:rPr>
        <w:t xml:space="preserve"> por otro lado, a los fines de co</w:t>
      </w:r>
      <w:r w:rsidRPr="00A56285">
        <w:rPr>
          <w:rFonts w:ascii="Arial" w:hAnsi="Arial" w:cs="Arial"/>
          <w:sz w:val="24"/>
          <w:szCs w:val="24"/>
          <w:lang w:val="es-AR"/>
        </w:rPr>
        <w:t xml:space="preserve">nservar el </w:t>
      </w:r>
      <w:r w:rsidR="004E319E" w:rsidRPr="00A56285">
        <w:rPr>
          <w:rFonts w:ascii="Arial" w:hAnsi="Arial" w:cs="Arial"/>
          <w:sz w:val="24"/>
          <w:szCs w:val="24"/>
          <w:lang w:val="es-AR"/>
        </w:rPr>
        <w:t>vínculo</w:t>
      </w:r>
      <w:r w:rsidRPr="00A56285">
        <w:rPr>
          <w:rFonts w:ascii="Arial" w:hAnsi="Arial" w:cs="Arial"/>
          <w:sz w:val="24"/>
          <w:szCs w:val="24"/>
          <w:lang w:val="es-AR"/>
        </w:rPr>
        <w:t xml:space="preserve"> laboral.</w:t>
      </w:r>
      <w:r w:rsidRPr="00633B37">
        <w:rPr>
          <w:rFonts w:ascii="Arial" w:hAnsi="Arial" w:cs="Arial"/>
          <w:sz w:val="24"/>
          <w:szCs w:val="24"/>
          <w:lang w:val="es-AR"/>
        </w:rPr>
        <w:t xml:space="preserve"> Al respecto, no se debe olvidar que el empleador tiene el deber de seguridad e indemnidad para con el trabajador, por lo cual</w:t>
      </w:r>
      <w:r w:rsidR="00D32F8C" w:rsidRPr="00633B37">
        <w:rPr>
          <w:rFonts w:ascii="Arial" w:hAnsi="Arial" w:cs="Arial"/>
          <w:sz w:val="24"/>
          <w:szCs w:val="24"/>
          <w:lang w:val="es-AR"/>
        </w:rPr>
        <w:t>,</w:t>
      </w:r>
      <w:r w:rsidRPr="00633B37">
        <w:rPr>
          <w:rFonts w:ascii="Arial" w:hAnsi="Arial" w:cs="Arial"/>
          <w:sz w:val="24"/>
          <w:szCs w:val="24"/>
          <w:lang w:val="es-AR"/>
        </w:rPr>
        <w:t xml:space="preserve"> le debe garantizar condiciones dignas, optimas y saludables de labor, debiendo intervenir cuando ello</w:t>
      </w:r>
      <w:r w:rsidRPr="00633B37">
        <w:rPr>
          <w:rFonts w:ascii="Arial" w:hAnsi="Arial" w:cs="Arial"/>
          <w:sz w:val="24"/>
          <w:szCs w:val="24"/>
          <w:lang w:val="es-AR"/>
        </w:rPr>
        <w:t xml:space="preserve"> es alterado. (</w:t>
      </w:r>
      <w:r w:rsidR="008930CB" w:rsidRPr="00633B37">
        <w:rPr>
          <w:rFonts w:ascii="Arial" w:hAnsi="Arial" w:cs="Arial"/>
          <w:sz w:val="24"/>
          <w:szCs w:val="24"/>
          <w:lang w:val="es-AR"/>
        </w:rPr>
        <w:t>a</w:t>
      </w:r>
      <w:r w:rsidRPr="00633B37">
        <w:rPr>
          <w:rFonts w:ascii="Arial" w:hAnsi="Arial" w:cs="Arial"/>
          <w:sz w:val="24"/>
          <w:szCs w:val="24"/>
          <w:lang w:val="es-AR"/>
        </w:rPr>
        <w:t>rts. 14 bis de la Constitución Nacional -</w:t>
      </w:r>
      <w:r w:rsidR="002B3608" w:rsidRPr="00633B37">
        <w:rPr>
          <w:rFonts w:ascii="Arial" w:hAnsi="Arial" w:cs="Arial"/>
          <w:sz w:val="24"/>
          <w:szCs w:val="24"/>
          <w:lang w:val="es-AR"/>
        </w:rPr>
        <w:t>C.N</w:t>
      </w:r>
      <w:r w:rsidRPr="00633B37">
        <w:rPr>
          <w:rFonts w:ascii="Arial" w:hAnsi="Arial" w:cs="Arial"/>
          <w:sz w:val="24"/>
          <w:szCs w:val="24"/>
          <w:lang w:val="es-AR"/>
        </w:rPr>
        <w:t xml:space="preserve">-, </w:t>
      </w:r>
      <w:r w:rsidR="00EC700A" w:rsidRPr="00633B37">
        <w:rPr>
          <w:rFonts w:ascii="Arial" w:hAnsi="Arial" w:cs="Arial"/>
          <w:sz w:val="24"/>
          <w:szCs w:val="24"/>
          <w:lang w:val="es-AR"/>
        </w:rPr>
        <w:t xml:space="preserve">17, </w:t>
      </w:r>
      <w:r w:rsidRPr="00633B37">
        <w:rPr>
          <w:rFonts w:ascii="Arial" w:hAnsi="Arial" w:cs="Arial"/>
          <w:sz w:val="24"/>
          <w:szCs w:val="24"/>
          <w:lang w:val="es-AR"/>
        </w:rPr>
        <w:t xml:space="preserve">75 de la </w:t>
      </w:r>
      <w:r w:rsidR="002B3608">
        <w:rPr>
          <w:rFonts w:ascii="Arial" w:hAnsi="Arial" w:cs="Arial"/>
          <w:sz w:val="24"/>
          <w:szCs w:val="24"/>
          <w:lang w:val="es-AR"/>
        </w:rPr>
        <w:t>Ley de Contrato de Trabajo -</w:t>
      </w:r>
      <w:r w:rsidRPr="00633B37">
        <w:rPr>
          <w:rFonts w:ascii="Arial" w:hAnsi="Arial" w:cs="Arial"/>
          <w:sz w:val="24"/>
          <w:szCs w:val="24"/>
          <w:lang w:val="es-AR"/>
        </w:rPr>
        <w:t>L</w:t>
      </w:r>
      <w:r w:rsidR="002B3608">
        <w:rPr>
          <w:rFonts w:ascii="Arial" w:hAnsi="Arial" w:cs="Arial"/>
          <w:sz w:val="24"/>
          <w:szCs w:val="24"/>
          <w:lang w:val="es-AR"/>
        </w:rPr>
        <w:t>.</w:t>
      </w:r>
      <w:r w:rsidRPr="00633B37">
        <w:rPr>
          <w:rFonts w:ascii="Arial" w:hAnsi="Arial" w:cs="Arial"/>
          <w:sz w:val="24"/>
          <w:szCs w:val="24"/>
          <w:lang w:val="es-AR"/>
        </w:rPr>
        <w:t>C</w:t>
      </w:r>
      <w:r w:rsidR="002B3608">
        <w:rPr>
          <w:rFonts w:ascii="Arial" w:hAnsi="Arial" w:cs="Arial"/>
          <w:sz w:val="24"/>
          <w:szCs w:val="24"/>
          <w:lang w:val="es-AR"/>
        </w:rPr>
        <w:t>.</w:t>
      </w:r>
      <w:r w:rsidRPr="00633B37">
        <w:rPr>
          <w:rFonts w:ascii="Arial" w:hAnsi="Arial" w:cs="Arial"/>
          <w:sz w:val="24"/>
          <w:szCs w:val="24"/>
          <w:lang w:val="es-AR"/>
        </w:rPr>
        <w:t>T</w:t>
      </w:r>
      <w:r w:rsidR="002B3608">
        <w:rPr>
          <w:rFonts w:ascii="Arial" w:hAnsi="Arial" w:cs="Arial"/>
          <w:sz w:val="24"/>
          <w:szCs w:val="24"/>
          <w:lang w:val="es-AR"/>
        </w:rPr>
        <w:t>.-</w:t>
      </w:r>
      <w:r w:rsidR="00737DDA" w:rsidRPr="00633B37">
        <w:rPr>
          <w:rFonts w:ascii="Arial" w:hAnsi="Arial" w:cs="Arial"/>
          <w:sz w:val="24"/>
          <w:szCs w:val="24"/>
          <w:lang w:val="es-AR"/>
        </w:rPr>
        <w:t xml:space="preserve">, </w:t>
      </w:r>
      <w:r w:rsidRPr="00633B37">
        <w:rPr>
          <w:rFonts w:ascii="Arial" w:hAnsi="Arial" w:cs="Arial"/>
          <w:sz w:val="24"/>
          <w:szCs w:val="24"/>
          <w:lang w:val="es-AR"/>
        </w:rPr>
        <w:t>4 ap. 1 de la Ley de Riesgos del Trabajo -L</w:t>
      </w:r>
      <w:r w:rsidR="002B3608">
        <w:rPr>
          <w:rFonts w:ascii="Arial" w:hAnsi="Arial" w:cs="Arial"/>
          <w:sz w:val="24"/>
          <w:szCs w:val="24"/>
          <w:lang w:val="es-AR"/>
        </w:rPr>
        <w:t>.</w:t>
      </w:r>
      <w:r w:rsidR="002B3608" w:rsidRPr="00633B37">
        <w:rPr>
          <w:rFonts w:ascii="Arial" w:hAnsi="Arial" w:cs="Arial"/>
          <w:sz w:val="24"/>
          <w:szCs w:val="24"/>
          <w:lang w:val="es-AR"/>
        </w:rPr>
        <w:t>R</w:t>
      </w:r>
      <w:r w:rsidR="002B3608">
        <w:rPr>
          <w:rFonts w:ascii="Arial" w:hAnsi="Arial" w:cs="Arial"/>
          <w:sz w:val="24"/>
          <w:szCs w:val="24"/>
          <w:lang w:val="es-AR"/>
        </w:rPr>
        <w:t>.T</w:t>
      </w:r>
      <w:r w:rsidRPr="00633B37">
        <w:rPr>
          <w:rFonts w:ascii="Arial" w:hAnsi="Arial" w:cs="Arial"/>
          <w:sz w:val="24"/>
          <w:szCs w:val="24"/>
          <w:lang w:val="es-AR"/>
        </w:rPr>
        <w:t>-</w:t>
      </w:r>
      <w:r w:rsidR="00737DDA" w:rsidRPr="00633B37">
        <w:rPr>
          <w:rFonts w:ascii="Arial" w:hAnsi="Arial" w:cs="Arial"/>
          <w:sz w:val="24"/>
          <w:szCs w:val="24"/>
          <w:lang w:val="es-AR"/>
        </w:rPr>
        <w:t>, 5, 14 de la Declaración Americana de los Derechos y Deberes del Hombre,</w:t>
      </w:r>
      <w:r w:rsidR="00AA7DB4" w:rsidRPr="00633B37">
        <w:rPr>
          <w:rFonts w:ascii="Arial" w:hAnsi="Arial" w:cs="Arial"/>
          <w:sz w:val="24"/>
          <w:szCs w:val="24"/>
          <w:lang w:val="es-AR"/>
        </w:rPr>
        <w:t xml:space="preserve"> 5, 12 de la Declaración Universal de los Derechos Humanos, </w:t>
      </w:r>
      <w:r w:rsidR="00751BFF" w:rsidRPr="00633B37">
        <w:rPr>
          <w:rFonts w:ascii="Arial" w:hAnsi="Arial" w:cs="Arial"/>
          <w:sz w:val="24"/>
          <w:szCs w:val="24"/>
          <w:lang w:val="es-AR"/>
        </w:rPr>
        <w:t>5, 7 inciso 1</w:t>
      </w:r>
      <w:r w:rsidR="00EC700A" w:rsidRPr="00633B37">
        <w:rPr>
          <w:rFonts w:ascii="Arial" w:hAnsi="Arial" w:cs="Arial"/>
          <w:sz w:val="24"/>
          <w:szCs w:val="24"/>
          <w:lang w:val="es-AR"/>
        </w:rPr>
        <w:t>)</w:t>
      </w:r>
      <w:r w:rsidR="00751BFF" w:rsidRPr="00633B37">
        <w:rPr>
          <w:rFonts w:ascii="Arial" w:hAnsi="Arial" w:cs="Arial"/>
          <w:sz w:val="24"/>
          <w:szCs w:val="24"/>
          <w:lang w:val="es-AR"/>
        </w:rPr>
        <w:t xml:space="preserve"> del Pacto de San José de Costa Rica</w:t>
      </w:r>
      <w:r w:rsidRPr="00633B37">
        <w:rPr>
          <w:rFonts w:ascii="Arial" w:hAnsi="Arial" w:cs="Arial"/>
          <w:sz w:val="24"/>
          <w:szCs w:val="24"/>
          <w:lang w:val="es-AR"/>
        </w:rPr>
        <w:t xml:space="preserve">). </w:t>
      </w:r>
    </w:p>
    <w:p w14:paraId="198BC422" w14:textId="555C302E" w:rsidR="001B0086" w:rsidRPr="00633B37" w:rsidRDefault="001B0086" w:rsidP="00F84724">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Dado que el acoso laboral es un acto que posiciona a la víctima en una situación de extrema vulnerabilidad, una denuncia de tal magnitud no pude quedar impune. Deben existir reglas claras en cada organización que determinen el modo de actuar en estos casos, brindándole apoyo a la persona afectada y garantizándose un proceso de investigación de los hechos </w:t>
      </w:r>
      <w:proofErr w:type="gramStart"/>
      <w:r w:rsidRPr="00633B37">
        <w:rPr>
          <w:rFonts w:ascii="Arial" w:hAnsi="Arial" w:cs="Arial"/>
          <w:sz w:val="24"/>
          <w:szCs w:val="24"/>
          <w:lang w:val="es-AR"/>
        </w:rPr>
        <w:t>justo</w:t>
      </w:r>
      <w:proofErr w:type="gramEnd"/>
      <w:r w:rsidRPr="00633B37">
        <w:rPr>
          <w:rFonts w:ascii="Arial" w:hAnsi="Arial" w:cs="Arial"/>
          <w:sz w:val="24"/>
          <w:szCs w:val="24"/>
          <w:lang w:val="es-AR"/>
        </w:rPr>
        <w:t xml:space="preserve"> y transparente, que vele por garantizar los derechos de los sujetos intervinientes. </w:t>
      </w:r>
      <w:r w:rsidR="00580146" w:rsidRPr="00633B37">
        <w:rPr>
          <w:rFonts w:ascii="Arial" w:hAnsi="Arial" w:cs="Arial"/>
          <w:sz w:val="24"/>
          <w:szCs w:val="24"/>
          <w:lang w:val="es-AR"/>
        </w:rPr>
        <w:t>La resolución</w:t>
      </w:r>
      <w:r w:rsidR="00E65D30" w:rsidRPr="00633B37">
        <w:rPr>
          <w:rFonts w:ascii="Arial" w:hAnsi="Arial" w:cs="Arial"/>
          <w:sz w:val="24"/>
          <w:szCs w:val="24"/>
          <w:lang w:val="es-AR"/>
        </w:rPr>
        <w:t xml:space="preserve"> del problema</w:t>
      </w:r>
      <w:r w:rsidR="00580146" w:rsidRPr="00633B37">
        <w:rPr>
          <w:rFonts w:ascii="Arial" w:hAnsi="Arial" w:cs="Arial"/>
          <w:sz w:val="24"/>
          <w:szCs w:val="24"/>
          <w:lang w:val="es-AR"/>
        </w:rPr>
        <w:t xml:space="preserve"> en modo alguno puede </w:t>
      </w:r>
      <w:r w:rsidR="00E65D30" w:rsidRPr="00633B37">
        <w:rPr>
          <w:rFonts w:ascii="Arial" w:hAnsi="Arial" w:cs="Arial"/>
          <w:sz w:val="24"/>
          <w:szCs w:val="24"/>
          <w:lang w:val="es-AR"/>
        </w:rPr>
        <w:t xml:space="preserve">quedar al libre arbitrio o sentido común de quien </w:t>
      </w:r>
      <w:r w:rsidR="00E65D30" w:rsidRPr="00633B37">
        <w:rPr>
          <w:rFonts w:ascii="Arial" w:hAnsi="Arial" w:cs="Arial"/>
          <w:sz w:val="24"/>
          <w:szCs w:val="24"/>
          <w:lang w:val="es-AR"/>
        </w:rPr>
        <w:lastRenderedPageBreak/>
        <w:t xml:space="preserve">recibe la denuncia, debiendo </w:t>
      </w:r>
      <w:r w:rsidR="00321B9C" w:rsidRPr="00633B37">
        <w:rPr>
          <w:rFonts w:ascii="Arial" w:hAnsi="Arial" w:cs="Arial"/>
          <w:sz w:val="24"/>
          <w:szCs w:val="24"/>
          <w:lang w:val="es-AR"/>
        </w:rPr>
        <w:t>tener procedimientos estandarizados y criterios para proceder en caso de situaciones de violencia, acoso laboral o sexual que pudieran generarse.</w:t>
      </w:r>
      <w:r w:rsidR="00321B9C" w:rsidRPr="00633B37">
        <w:rPr>
          <w:rStyle w:val="Refdenotaalpie"/>
          <w:rFonts w:ascii="Arial" w:hAnsi="Arial" w:cs="Arial"/>
          <w:sz w:val="24"/>
          <w:szCs w:val="24"/>
          <w:lang w:val="es-AR"/>
        </w:rPr>
        <w:footnoteReference w:id="9"/>
      </w:r>
    </w:p>
    <w:p w14:paraId="71FC9132" w14:textId="2C81501E" w:rsidR="00A71D4E" w:rsidRPr="00633B37" w:rsidRDefault="00A71D4E" w:rsidP="00F84724">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Castillo</w:t>
      </w:r>
      <w:r w:rsidR="00386064" w:rsidRPr="00633B37">
        <w:rPr>
          <w:rStyle w:val="Refdenotaalpie"/>
          <w:rFonts w:ascii="Arial" w:hAnsi="Arial" w:cs="Arial"/>
          <w:sz w:val="24"/>
          <w:szCs w:val="24"/>
          <w:lang w:val="es-AR"/>
        </w:rPr>
        <w:footnoteReference w:id="10"/>
      </w:r>
      <w:r w:rsidRPr="00633B37">
        <w:rPr>
          <w:rFonts w:ascii="Arial" w:hAnsi="Arial" w:cs="Arial"/>
          <w:sz w:val="24"/>
          <w:szCs w:val="24"/>
          <w:lang w:val="es-AR"/>
        </w:rPr>
        <w:t xml:space="preserve">, entiende que </w:t>
      </w:r>
      <w:r w:rsidR="00D32F8C" w:rsidRPr="00633B37">
        <w:rPr>
          <w:rFonts w:ascii="Arial" w:hAnsi="Arial" w:cs="Arial"/>
          <w:sz w:val="24"/>
          <w:szCs w:val="24"/>
          <w:lang w:val="es-AR"/>
        </w:rPr>
        <w:t>un</w:t>
      </w:r>
      <w:r w:rsidRPr="00633B37">
        <w:rPr>
          <w:rFonts w:ascii="Arial" w:hAnsi="Arial" w:cs="Arial"/>
          <w:sz w:val="24"/>
          <w:szCs w:val="24"/>
          <w:lang w:val="es-AR"/>
        </w:rPr>
        <w:t xml:space="preserve"> protocolo debe determinar concretamente todos los aspectos a considerar, a los fines de morigerar el perjuicio ocasionado por los comportamientos endilgados y</w:t>
      </w:r>
      <w:r w:rsidR="00386064" w:rsidRPr="00633B37">
        <w:rPr>
          <w:rFonts w:ascii="Arial" w:hAnsi="Arial" w:cs="Arial"/>
          <w:sz w:val="24"/>
          <w:szCs w:val="24"/>
          <w:lang w:val="es-AR"/>
        </w:rPr>
        <w:t>,</w:t>
      </w:r>
      <w:r w:rsidRPr="00633B37">
        <w:rPr>
          <w:rFonts w:ascii="Arial" w:hAnsi="Arial" w:cs="Arial"/>
          <w:sz w:val="24"/>
          <w:szCs w:val="24"/>
          <w:lang w:val="es-AR"/>
        </w:rPr>
        <w:t xml:space="preserve"> asimismo, </w:t>
      </w:r>
      <w:r w:rsidR="00386064" w:rsidRPr="00633B37">
        <w:rPr>
          <w:rFonts w:ascii="Arial" w:hAnsi="Arial" w:cs="Arial"/>
          <w:sz w:val="24"/>
          <w:szCs w:val="24"/>
          <w:lang w:val="es-AR"/>
        </w:rPr>
        <w:t>conducir la investigación a los fines de esclarecer los hechos sin agraviar a ninguna de las personas trabajadoras. Así, entiende que se lograría arribar a una conclusión que sea clara, transparente y justa que permita a la patronal tomar la decisión más apropiada en el caso concreto teniendo en consideración la gravedad del hecho que llegó a su conocimiento.</w:t>
      </w:r>
    </w:p>
    <w:p w14:paraId="7CC702B6" w14:textId="0CCD85B8" w:rsidR="00E67EF5" w:rsidRPr="00633B37" w:rsidRDefault="00E67EF5" w:rsidP="00633B37">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Nuestro país posee diversa normativa relativa a la temática en estudio. Así, el art. 14 bis de la C.N refiere a las “condiciones dignas y equitativas de labor”; el art. 75 de la L.C.T. establece el deber de seguridad del empleador;</w:t>
      </w:r>
      <w:r w:rsidR="007073AF" w:rsidRPr="00633B37">
        <w:rPr>
          <w:rFonts w:ascii="Arial" w:hAnsi="Arial" w:cs="Arial"/>
          <w:sz w:val="24"/>
          <w:szCs w:val="24"/>
          <w:lang w:val="es-AR"/>
        </w:rPr>
        <w:t xml:space="preserve"> la ley 26.485 procura prevenir, sancionar y erradicar la violencia contra las mujeres</w:t>
      </w:r>
      <w:r w:rsidR="003030F9" w:rsidRPr="00633B37">
        <w:rPr>
          <w:rFonts w:ascii="Arial" w:hAnsi="Arial" w:cs="Arial"/>
          <w:sz w:val="24"/>
          <w:szCs w:val="24"/>
          <w:lang w:val="es-AR"/>
        </w:rPr>
        <w:t xml:space="preserve"> (y su reglamentación el decreto 1011/2010</w:t>
      </w:r>
      <w:r w:rsidR="00633B37" w:rsidRPr="00633B37">
        <w:rPr>
          <w:rFonts w:ascii="Arial" w:hAnsi="Arial" w:cs="Arial"/>
          <w:sz w:val="24"/>
          <w:szCs w:val="24"/>
          <w:lang w:val="es-AR"/>
        </w:rPr>
        <w:t xml:space="preserve">). Además, existen tratados internacionales </w:t>
      </w:r>
      <w:r w:rsidR="00633B37">
        <w:rPr>
          <w:rFonts w:ascii="Arial" w:hAnsi="Arial" w:cs="Arial"/>
          <w:sz w:val="24"/>
          <w:szCs w:val="24"/>
          <w:lang w:val="es-AR"/>
        </w:rPr>
        <w:t xml:space="preserve">con jerarquía constitucional aplicables a la materia como la </w:t>
      </w:r>
      <w:r w:rsidR="00633B37" w:rsidRPr="00633B37">
        <w:rPr>
          <w:rFonts w:ascii="Arial" w:hAnsi="Arial" w:cs="Arial"/>
          <w:sz w:val="24"/>
          <w:szCs w:val="24"/>
          <w:lang w:val="es-AR"/>
        </w:rPr>
        <w:t xml:space="preserve">Declaración Universal de Derechos Humanos (Naciones Unidas, 1948), </w:t>
      </w:r>
      <w:r w:rsidR="00633B37">
        <w:rPr>
          <w:rFonts w:ascii="Arial" w:hAnsi="Arial" w:cs="Arial"/>
          <w:sz w:val="24"/>
          <w:szCs w:val="24"/>
          <w:lang w:val="es-AR"/>
        </w:rPr>
        <w:t xml:space="preserve">la </w:t>
      </w:r>
      <w:r w:rsidR="00633B37" w:rsidRPr="00633B37">
        <w:rPr>
          <w:rFonts w:ascii="Arial" w:hAnsi="Arial" w:cs="Arial"/>
          <w:sz w:val="24"/>
          <w:szCs w:val="24"/>
          <w:lang w:val="es-AR"/>
        </w:rPr>
        <w:t>Declaración Americana de los Derechos y</w:t>
      </w:r>
      <w:r w:rsidR="00633B37">
        <w:rPr>
          <w:rFonts w:ascii="Arial" w:hAnsi="Arial" w:cs="Arial"/>
          <w:sz w:val="24"/>
          <w:szCs w:val="24"/>
          <w:lang w:val="es-AR"/>
        </w:rPr>
        <w:t xml:space="preserve"> </w:t>
      </w:r>
      <w:r w:rsidR="00633B37" w:rsidRPr="00633B37">
        <w:rPr>
          <w:rFonts w:ascii="Arial" w:hAnsi="Arial" w:cs="Arial"/>
          <w:sz w:val="24"/>
          <w:szCs w:val="24"/>
          <w:lang w:val="es-AR"/>
        </w:rPr>
        <w:t>Deberes del Hombre (1948),</w:t>
      </w:r>
      <w:r w:rsidR="00633B37">
        <w:rPr>
          <w:rFonts w:ascii="Arial" w:hAnsi="Arial" w:cs="Arial"/>
          <w:sz w:val="24"/>
          <w:szCs w:val="24"/>
          <w:lang w:val="es-AR"/>
        </w:rPr>
        <w:t xml:space="preserve"> la Co</w:t>
      </w:r>
      <w:r w:rsidR="00633B37" w:rsidRPr="00633B37">
        <w:rPr>
          <w:rFonts w:ascii="Arial" w:hAnsi="Arial" w:cs="Arial"/>
          <w:sz w:val="24"/>
          <w:szCs w:val="24"/>
          <w:lang w:val="es-AR"/>
        </w:rPr>
        <w:t xml:space="preserve">nvención Americana sobre Derechos Humanos (Pacto de San José de Costa Rica, 1969), </w:t>
      </w:r>
      <w:r w:rsidR="002B3608">
        <w:rPr>
          <w:rFonts w:ascii="Arial" w:hAnsi="Arial" w:cs="Arial"/>
          <w:sz w:val="24"/>
          <w:szCs w:val="24"/>
          <w:lang w:val="es-AR"/>
        </w:rPr>
        <w:t>el</w:t>
      </w:r>
      <w:r w:rsidR="00633B37" w:rsidRPr="00633B37">
        <w:rPr>
          <w:rFonts w:ascii="Arial" w:hAnsi="Arial" w:cs="Arial"/>
          <w:sz w:val="24"/>
          <w:szCs w:val="24"/>
          <w:lang w:val="es-AR"/>
        </w:rPr>
        <w:t xml:space="preserve"> Pacto Internacional de los Derechos Económicos, Sociales y Culturales (1966), </w:t>
      </w:r>
      <w:r w:rsidR="001040F4">
        <w:rPr>
          <w:rFonts w:ascii="Arial" w:hAnsi="Arial" w:cs="Arial"/>
          <w:sz w:val="24"/>
          <w:szCs w:val="24"/>
          <w:lang w:val="es-AR"/>
        </w:rPr>
        <w:t xml:space="preserve">el </w:t>
      </w:r>
      <w:r w:rsidR="00633B37" w:rsidRPr="00633B37">
        <w:rPr>
          <w:rFonts w:ascii="Arial" w:hAnsi="Arial" w:cs="Arial"/>
          <w:sz w:val="24"/>
          <w:szCs w:val="24"/>
          <w:lang w:val="es-AR"/>
        </w:rPr>
        <w:t>Pacto</w:t>
      </w:r>
      <w:r w:rsidR="001040F4">
        <w:rPr>
          <w:rFonts w:ascii="Arial" w:hAnsi="Arial" w:cs="Arial"/>
          <w:sz w:val="24"/>
          <w:szCs w:val="24"/>
          <w:lang w:val="es-AR"/>
        </w:rPr>
        <w:t xml:space="preserve"> </w:t>
      </w:r>
      <w:r w:rsidR="00633B37" w:rsidRPr="00633B37">
        <w:rPr>
          <w:rFonts w:ascii="Arial" w:hAnsi="Arial" w:cs="Arial"/>
          <w:sz w:val="24"/>
          <w:szCs w:val="24"/>
          <w:lang w:val="es-AR"/>
        </w:rPr>
        <w:t>Internacional de Derechos Civiles y Políticos</w:t>
      </w:r>
      <w:r w:rsidR="002A13D7">
        <w:rPr>
          <w:rFonts w:ascii="Arial" w:hAnsi="Arial" w:cs="Arial"/>
          <w:sz w:val="24"/>
          <w:szCs w:val="24"/>
          <w:lang w:val="es-AR"/>
        </w:rPr>
        <w:t xml:space="preserve"> (1966)</w:t>
      </w:r>
      <w:r w:rsidR="00633B37" w:rsidRPr="00633B37">
        <w:rPr>
          <w:rFonts w:ascii="Arial" w:hAnsi="Arial" w:cs="Arial"/>
          <w:sz w:val="24"/>
          <w:szCs w:val="24"/>
          <w:lang w:val="es-AR"/>
        </w:rPr>
        <w:t xml:space="preserve">, </w:t>
      </w:r>
      <w:r w:rsidR="001040F4">
        <w:rPr>
          <w:rFonts w:ascii="Arial" w:hAnsi="Arial" w:cs="Arial"/>
          <w:sz w:val="24"/>
          <w:szCs w:val="24"/>
          <w:lang w:val="es-AR"/>
        </w:rPr>
        <w:t>entre otras.</w:t>
      </w:r>
    </w:p>
    <w:p w14:paraId="7197575E" w14:textId="69182E9F" w:rsidR="00EA1D16" w:rsidRPr="00633B37" w:rsidRDefault="00C1401B" w:rsidP="00F84724">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Por otro lado, y no menos</w:t>
      </w:r>
      <w:r w:rsidRPr="00633B37">
        <w:rPr>
          <w:rFonts w:ascii="Arial" w:hAnsi="Arial" w:cs="Arial"/>
          <w:sz w:val="24"/>
          <w:szCs w:val="24"/>
          <w:lang w:val="es-AR"/>
        </w:rPr>
        <w:t xml:space="preserve"> relevante resulta el hecho de que el 11/11/2020 se sancionó en nuestro país la Ley 27.580 por medio de la cual se aprueba el convenio n° </w:t>
      </w:r>
      <w:r w:rsidR="004E319E" w:rsidRPr="00633B37">
        <w:rPr>
          <w:rFonts w:ascii="Arial" w:hAnsi="Arial" w:cs="Arial"/>
          <w:sz w:val="24"/>
          <w:szCs w:val="24"/>
          <w:lang w:val="es-AR"/>
        </w:rPr>
        <w:t>190 de</w:t>
      </w:r>
      <w:r w:rsidRPr="00633B37">
        <w:rPr>
          <w:rFonts w:ascii="Arial" w:hAnsi="Arial" w:cs="Arial"/>
          <w:sz w:val="24"/>
          <w:szCs w:val="24"/>
          <w:lang w:val="es-AR"/>
        </w:rPr>
        <w:t xml:space="preserve"> la Organización Internacional del trabaj</w:t>
      </w:r>
      <w:r w:rsidR="00C413F3" w:rsidRPr="00633B37">
        <w:rPr>
          <w:rFonts w:ascii="Arial" w:hAnsi="Arial" w:cs="Arial"/>
          <w:sz w:val="24"/>
          <w:szCs w:val="24"/>
          <w:lang w:val="es-AR"/>
        </w:rPr>
        <w:t>o</w:t>
      </w:r>
      <w:r w:rsidR="00C413F3" w:rsidRPr="00633B37">
        <w:rPr>
          <w:rStyle w:val="Refdenotaalpie"/>
          <w:rFonts w:ascii="Arial" w:hAnsi="Arial" w:cs="Arial"/>
          <w:sz w:val="24"/>
          <w:szCs w:val="24"/>
          <w:lang w:val="es-AR"/>
        </w:rPr>
        <w:footnoteReference w:id="11"/>
      </w:r>
      <w:r w:rsidRPr="00633B37">
        <w:rPr>
          <w:rFonts w:ascii="Arial" w:hAnsi="Arial" w:cs="Arial"/>
          <w:sz w:val="24"/>
          <w:szCs w:val="24"/>
          <w:lang w:val="es-AR"/>
        </w:rPr>
        <w:t xml:space="preserve">, sobre la eliminación de la violencia y el acoso en el mundo del trabajo. </w:t>
      </w:r>
      <w:r w:rsidR="00EA1D16" w:rsidRPr="00633B37">
        <w:rPr>
          <w:rFonts w:ascii="Arial" w:hAnsi="Arial" w:cs="Arial"/>
          <w:sz w:val="24"/>
          <w:szCs w:val="24"/>
          <w:lang w:val="es-AR"/>
        </w:rPr>
        <w:t xml:space="preserve">Dicho convenio define a la violencia y acoso laboral como un conjunto de comportamientos y prácticas inaceptables, o de amenazas de ellos, que se produzcan una sola vez o de modo repetido y que tenga como objeto causar o ser susceptibles de causar un daño físico, psicológico, sexual o económico. Asimismo, conceptualiza además la </w:t>
      </w:r>
      <w:r w:rsidR="00EA1D16" w:rsidRPr="00633B37">
        <w:rPr>
          <w:rFonts w:ascii="Arial" w:hAnsi="Arial" w:cs="Arial"/>
          <w:sz w:val="24"/>
          <w:szCs w:val="24"/>
          <w:lang w:val="es-AR"/>
        </w:rPr>
        <w:lastRenderedPageBreak/>
        <w:t>violencia y acoso en razón del género, que se dirigen contra las personas en virtud de su sexo o género, o afectan de manera desproporcionada a personas por tener un sexo o género determinado, e incluye el acoso sexual</w:t>
      </w:r>
      <w:r w:rsidR="007549F8" w:rsidRPr="00633B37">
        <w:rPr>
          <w:rFonts w:ascii="Arial" w:hAnsi="Arial" w:cs="Arial"/>
          <w:sz w:val="24"/>
          <w:szCs w:val="24"/>
          <w:lang w:val="es-AR"/>
        </w:rPr>
        <w:t xml:space="preserve">. </w:t>
      </w:r>
    </w:p>
    <w:p w14:paraId="7293B8CE" w14:textId="1E65A7B3" w:rsidR="00D94137" w:rsidRPr="00633B37" w:rsidRDefault="007549F8" w:rsidP="00F84724">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Dicha normativa </w:t>
      </w:r>
      <w:r w:rsidR="00133F1C" w:rsidRPr="00633B37">
        <w:rPr>
          <w:rFonts w:ascii="Arial" w:hAnsi="Arial" w:cs="Arial"/>
          <w:sz w:val="24"/>
          <w:szCs w:val="24"/>
          <w:lang w:val="es-AR"/>
        </w:rPr>
        <w:t xml:space="preserve">con un criterio amplio comprende la violencia y acoso que ocurre durante, en relación o como resultado del trabajo. Así, de este modo, abarca lugares </w:t>
      </w:r>
      <w:r w:rsidR="00DF275E" w:rsidRPr="00633B37">
        <w:rPr>
          <w:rFonts w:ascii="Arial" w:hAnsi="Arial" w:cs="Arial"/>
          <w:sz w:val="24"/>
          <w:szCs w:val="24"/>
          <w:lang w:val="es-AR"/>
        </w:rPr>
        <w:t>tales como</w:t>
      </w:r>
      <w:r w:rsidR="00133F1C" w:rsidRPr="00633B37">
        <w:rPr>
          <w:rFonts w:ascii="Arial" w:hAnsi="Arial" w:cs="Arial"/>
          <w:sz w:val="24"/>
          <w:szCs w:val="24"/>
          <w:lang w:val="es-AR"/>
        </w:rPr>
        <w:t xml:space="preserve"> donde se le abona al trabajador, donde toma su descanso o come, en donde utilice instalaciones sanitarias, de aseo o en los vestuarios o aquellos desplazamientos, viajes, eventos o actividades que se encuentren vinculadas con la labor</w:t>
      </w:r>
      <w:r w:rsidR="00DF275E" w:rsidRPr="00633B37">
        <w:rPr>
          <w:rFonts w:ascii="Arial" w:hAnsi="Arial" w:cs="Arial"/>
          <w:sz w:val="24"/>
          <w:szCs w:val="24"/>
          <w:lang w:val="es-AR"/>
        </w:rPr>
        <w:t xml:space="preserve">, en el alojamiento brindado por la patronal, en los trayectos entre el domicilio y su lugar de trabajo </w:t>
      </w:r>
      <w:r w:rsidR="00E23683" w:rsidRPr="00633B37">
        <w:rPr>
          <w:rFonts w:ascii="Arial" w:hAnsi="Arial" w:cs="Arial"/>
          <w:sz w:val="24"/>
          <w:szCs w:val="24"/>
          <w:lang w:val="es-AR"/>
        </w:rPr>
        <w:t>y,</w:t>
      </w:r>
      <w:r w:rsidR="00DF275E" w:rsidRPr="00633B37">
        <w:rPr>
          <w:rFonts w:ascii="Arial" w:hAnsi="Arial" w:cs="Arial"/>
          <w:sz w:val="24"/>
          <w:szCs w:val="24"/>
          <w:lang w:val="es-AR"/>
        </w:rPr>
        <w:t xml:space="preserve"> </w:t>
      </w:r>
      <w:r w:rsidR="007941E7" w:rsidRPr="00633B37">
        <w:rPr>
          <w:rFonts w:ascii="Arial" w:hAnsi="Arial" w:cs="Arial"/>
          <w:sz w:val="24"/>
          <w:szCs w:val="24"/>
          <w:lang w:val="es-AR"/>
        </w:rPr>
        <w:t xml:space="preserve">por último, </w:t>
      </w:r>
      <w:r w:rsidR="00E23683" w:rsidRPr="00633B37">
        <w:rPr>
          <w:rFonts w:ascii="Arial" w:hAnsi="Arial" w:cs="Arial"/>
          <w:sz w:val="24"/>
          <w:szCs w:val="24"/>
          <w:lang w:val="es-AR"/>
        </w:rPr>
        <w:t xml:space="preserve">aquellas situaciones que se susciten mediante comunicaciones que estén relacionadas con la labor, lo cual comprende las efectuadas por medio de las tecnologías de la información y la comunicación. </w:t>
      </w:r>
      <w:r w:rsidR="003B0FAB" w:rsidRPr="00633B37">
        <w:rPr>
          <w:rFonts w:ascii="Arial" w:hAnsi="Arial" w:cs="Arial"/>
          <w:sz w:val="24"/>
          <w:szCs w:val="24"/>
          <w:lang w:val="es-AR"/>
        </w:rPr>
        <w:t xml:space="preserve">Respecto a esto último, dada la profundización </w:t>
      </w:r>
      <w:r w:rsidR="008930CB" w:rsidRPr="00633B37">
        <w:rPr>
          <w:rFonts w:ascii="Arial" w:hAnsi="Arial" w:cs="Arial"/>
          <w:sz w:val="24"/>
          <w:szCs w:val="24"/>
          <w:lang w:val="es-AR"/>
        </w:rPr>
        <w:t>de</w:t>
      </w:r>
      <w:r w:rsidR="003B0FAB" w:rsidRPr="00633B37">
        <w:rPr>
          <w:rFonts w:ascii="Arial" w:hAnsi="Arial" w:cs="Arial"/>
          <w:sz w:val="24"/>
          <w:szCs w:val="24"/>
          <w:lang w:val="es-AR"/>
        </w:rPr>
        <w:t xml:space="preserve"> la utilización de las herramientas digitales para el trabajo luego de la pandemia y “la hiperconectividad a la que estamos sometidos los seres humanos, no es de extrañar que se susciten con frecuencia situaciones de violencia”</w:t>
      </w:r>
      <w:r w:rsidR="003B0FAB" w:rsidRPr="00633B37">
        <w:rPr>
          <w:rStyle w:val="Refdenotaalpie"/>
          <w:rFonts w:ascii="Arial" w:hAnsi="Arial" w:cs="Arial"/>
          <w:sz w:val="24"/>
          <w:szCs w:val="24"/>
          <w:lang w:val="es-AR"/>
        </w:rPr>
        <w:footnoteReference w:id="12"/>
      </w:r>
      <w:r w:rsidR="003B0FAB" w:rsidRPr="00633B37">
        <w:rPr>
          <w:rFonts w:ascii="Arial" w:hAnsi="Arial" w:cs="Arial"/>
          <w:sz w:val="24"/>
          <w:szCs w:val="24"/>
          <w:lang w:val="es-AR"/>
        </w:rPr>
        <w:t>.</w:t>
      </w:r>
      <w:r w:rsidR="00972B04" w:rsidRPr="00633B37">
        <w:rPr>
          <w:rFonts w:ascii="Arial" w:hAnsi="Arial" w:cs="Arial"/>
          <w:sz w:val="24"/>
          <w:szCs w:val="24"/>
          <w:lang w:val="es-AR"/>
        </w:rPr>
        <w:t xml:space="preserve"> Se dispone que la adopción del convenio implica</w:t>
      </w:r>
      <w:r w:rsidR="00B40CB4" w:rsidRPr="00633B37">
        <w:rPr>
          <w:rFonts w:ascii="Arial" w:hAnsi="Arial" w:cs="Arial"/>
          <w:sz w:val="24"/>
          <w:szCs w:val="24"/>
          <w:lang w:val="es-AR"/>
        </w:rPr>
        <w:t xml:space="preserve"> para sus miembros</w:t>
      </w:r>
      <w:r w:rsidR="00972B04" w:rsidRPr="00633B37">
        <w:rPr>
          <w:rFonts w:ascii="Arial" w:hAnsi="Arial" w:cs="Arial"/>
          <w:sz w:val="24"/>
          <w:szCs w:val="24"/>
          <w:lang w:val="es-AR"/>
        </w:rPr>
        <w:t xml:space="preserve">, entre otras cosas, respetar, promover y asegurar el disfrute del derecho de toda persona a un mundo del trabajo libre de violencia y acoso, previendo la </w:t>
      </w:r>
      <w:r w:rsidR="00B40CB4" w:rsidRPr="00633B37">
        <w:rPr>
          <w:rFonts w:ascii="Arial" w:hAnsi="Arial" w:cs="Arial"/>
          <w:sz w:val="24"/>
          <w:szCs w:val="24"/>
          <w:lang w:val="es-AR"/>
        </w:rPr>
        <w:t xml:space="preserve">posibilidad de aplicación de sanciones para los acosadores y una reparación para la víctima. </w:t>
      </w:r>
    </w:p>
    <w:p w14:paraId="55F566F6" w14:textId="118800E7" w:rsidR="00C50558" w:rsidRDefault="008930CB" w:rsidP="00C50558">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En este marco, la negociación colectiva cumple un rol fundamental en la protección de las víctimas de acosos laborales, pudiendo pactarse condiciones de trabajo más saludables, capacitaciones continuas respecto a la temática y protocolos de actuación ante dichas situaciones disvaliosas. </w:t>
      </w:r>
      <w:r w:rsidR="005C4797" w:rsidRPr="00633B37">
        <w:rPr>
          <w:rFonts w:ascii="Arial" w:hAnsi="Arial" w:cs="Arial"/>
          <w:sz w:val="24"/>
          <w:szCs w:val="24"/>
          <w:lang w:val="es-AR"/>
        </w:rPr>
        <w:t>Al respecto, la Recomendación n°206 de la O</w:t>
      </w:r>
      <w:r w:rsidR="00F63C47" w:rsidRPr="00633B37">
        <w:rPr>
          <w:rFonts w:ascii="Arial" w:hAnsi="Arial" w:cs="Arial"/>
          <w:sz w:val="24"/>
          <w:szCs w:val="24"/>
          <w:lang w:val="es-AR"/>
        </w:rPr>
        <w:t>.</w:t>
      </w:r>
      <w:r w:rsidR="005C4797" w:rsidRPr="00633B37">
        <w:rPr>
          <w:rFonts w:ascii="Arial" w:hAnsi="Arial" w:cs="Arial"/>
          <w:sz w:val="24"/>
          <w:szCs w:val="24"/>
          <w:lang w:val="es-AR"/>
        </w:rPr>
        <w:t>I</w:t>
      </w:r>
      <w:r w:rsidR="00F63C47" w:rsidRPr="00633B37">
        <w:rPr>
          <w:rFonts w:ascii="Arial" w:hAnsi="Arial" w:cs="Arial"/>
          <w:sz w:val="24"/>
          <w:szCs w:val="24"/>
          <w:lang w:val="es-AR"/>
        </w:rPr>
        <w:t>.</w:t>
      </w:r>
      <w:r w:rsidR="005C4797" w:rsidRPr="00633B37">
        <w:rPr>
          <w:rFonts w:ascii="Arial" w:hAnsi="Arial" w:cs="Arial"/>
          <w:sz w:val="24"/>
          <w:szCs w:val="24"/>
          <w:lang w:val="es-AR"/>
        </w:rPr>
        <w:t>T</w:t>
      </w:r>
      <w:r w:rsidR="00144CB3" w:rsidRPr="00633B37">
        <w:rPr>
          <w:rFonts w:ascii="Arial" w:hAnsi="Arial" w:cs="Arial"/>
          <w:sz w:val="24"/>
          <w:szCs w:val="24"/>
          <w:lang w:val="es-AR"/>
        </w:rPr>
        <w:t>, -la cual complementa el convenio n° 190 de la O</w:t>
      </w:r>
      <w:r w:rsidR="00F63C47" w:rsidRPr="00633B37">
        <w:rPr>
          <w:rFonts w:ascii="Arial" w:hAnsi="Arial" w:cs="Arial"/>
          <w:sz w:val="24"/>
          <w:szCs w:val="24"/>
          <w:lang w:val="es-AR"/>
        </w:rPr>
        <w:t>.</w:t>
      </w:r>
      <w:r w:rsidR="00144CB3" w:rsidRPr="00633B37">
        <w:rPr>
          <w:rFonts w:ascii="Arial" w:hAnsi="Arial" w:cs="Arial"/>
          <w:sz w:val="24"/>
          <w:szCs w:val="24"/>
          <w:lang w:val="es-AR"/>
        </w:rPr>
        <w:t>I</w:t>
      </w:r>
      <w:r w:rsidR="00F63C47" w:rsidRPr="00633B37">
        <w:rPr>
          <w:rFonts w:ascii="Arial" w:hAnsi="Arial" w:cs="Arial"/>
          <w:sz w:val="24"/>
          <w:szCs w:val="24"/>
          <w:lang w:val="es-AR"/>
        </w:rPr>
        <w:t>.</w:t>
      </w:r>
      <w:r w:rsidR="00144CB3" w:rsidRPr="00633B37">
        <w:rPr>
          <w:rFonts w:ascii="Arial" w:hAnsi="Arial" w:cs="Arial"/>
          <w:sz w:val="24"/>
          <w:szCs w:val="24"/>
          <w:lang w:val="es-AR"/>
        </w:rPr>
        <w:t>T-,</w:t>
      </w:r>
      <w:r w:rsidR="005C4797" w:rsidRPr="00633B37">
        <w:rPr>
          <w:rFonts w:ascii="Arial" w:hAnsi="Arial" w:cs="Arial"/>
          <w:sz w:val="24"/>
          <w:szCs w:val="24"/>
          <w:lang w:val="es-AR"/>
        </w:rPr>
        <w:t xml:space="preserve"> determina que se deben establecer medidas a los fines de promover el reconocimiento del derecho de negociación colectiva a los fines de prevenir y abordar la violencia y el acoso</w:t>
      </w:r>
      <w:r w:rsidR="005C4797" w:rsidRPr="00633B37">
        <w:rPr>
          <w:rStyle w:val="Refdenotaalpie"/>
          <w:rFonts w:ascii="Arial" w:hAnsi="Arial" w:cs="Arial"/>
          <w:sz w:val="24"/>
          <w:szCs w:val="24"/>
          <w:lang w:val="es-AR"/>
        </w:rPr>
        <w:footnoteReference w:id="13"/>
      </w:r>
      <w:r w:rsidR="005C4797" w:rsidRPr="00633B37">
        <w:rPr>
          <w:rFonts w:ascii="Arial" w:hAnsi="Arial" w:cs="Arial"/>
          <w:sz w:val="24"/>
          <w:szCs w:val="24"/>
          <w:lang w:val="es-AR"/>
        </w:rPr>
        <w:t xml:space="preserve">.  </w:t>
      </w:r>
      <w:r w:rsidRPr="00633B37">
        <w:rPr>
          <w:rFonts w:ascii="Arial" w:hAnsi="Arial" w:cs="Arial"/>
          <w:sz w:val="24"/>
          <w:szCs w:val="24"/>
          <w:lang w:val="es-AR"/>
        </w:rPr>
        <w:t xml:space="preserve">Tiene la ventaja que permite tratar la problemática de manera expedita en comparación con la demora que conllevaría la tramitación de una ley y los beneficios que se pudieran obtener impactarían en una </w:t>
      </w:r>
      <w:r w:rsidRPr="00633B37">
        <w:rPr>
          <w:rFonts w:ascii="Arial" w:hAnsi="Arial" w:cs="Arial"/>
          <w:sz w:val="24"/>
          <w:szCs w:val="24"/>
          <w:lang w:val="es-AR"/>
        </w:rPr>
        <w:lastRenderedPageBreak/>
        <w:t>cantidad importante de personas a diferencia de los casos jurisprudenciales que solo producen efectos para las partes intervinientes en el proceso</w:t>
      </w:r>
      <w:r w:rsidR="00831EDA" w:rsidRPr="00633B37">
        <w:rPr>
          <w:rStyle w:val="Refdenotaalpie"/>
          <w:rFonts w:ascii="Arial" w:hAnsi="Arial" w:cs="Arial"/>
          <w:sz w:val="24"/>
          <w:szCs w:val="24"/>
          <w:lang w:val="es-AR"/>
        </w:rPr>
        <w:footnoteReference w:id="14"/>
      </w:r>
      <w:r w:rsidRPr="00633B37">
        <w:rPr>
          <w:rFonts w:ascii="Arial" w:hAnsi="Arial" w:cs="Arial"/>
          <w:sz w:val="24"/>
          <w:szCs w:val="24"/>
          <w:lang w:val="es-AR"/>
        </w:rPr>
        <w:t xml:space="preserve">. Los sindicatos son los conocedores directos de los problemas por los que atraviesan los trabajadores en su ámbito de trabajo, son quienes los escuchan, y los asesoran. </w:t>
      </w:r>
      <w:r w:rsidR="00C50558">
        <w:rPr>
          <w:rFonts w:ascii="Arial" w:hAnsi="Arial" w:cs="Arial"/>
          <w:sz w:val="24"/>
          <w:szCs w:val="24"/>
          <w:lang w:val="es-AR"/>
        </w:rPr>
        <w:t>Reviste importancia fomentar</w:t>
      </w:r>
      <w:r w:rsidR="00C50558" w:rsidRPr="00C50558">
        <w:rPr>
          <w:rFonts w:ascii="Arial" w:hAnsi="Arial" w:cs="Arial"/>
          <w:sz w:val="24"/>
          <w:szCs w:val="24"/>
          <w:lang w:val="es-AR"/>
        </w:rPr>
        <w:t xml:space="preserve"> </w:t>
      </w:r>
      <w:r w:rsidR="00A61BF7">
        <w:rPr>
          <w:rFonts w:ascii="Arial" w:hAnsi="Arial" w:cs="Arial"/>
          <w:sz w:val="24"/>
          <w:szCs w:val="24"/>
          <w:lang w:val="es-AR"/>
        </w:rPr>
        <w:t>que las</w:t>
      </w:r>
      <w:r w:rsidR="00C50558" w:rsidRPr="00C50558">
        <w:rPr>
          <w:rFonts w:ascii="Arial" w:hAnsi="Arial" w:cs="Arial"/>
          <w:sz w:val="24"/>
          <w:szCs w:val="24"/>
          <w:lang w:val="es-AR"/>
        </w:rPr>
        <w:t xml:space="preserve"> asociaciones sindicales </w:t>
      </w:r>
      <w:r w:rsidR="00A61BF7">
        <w:rPr>
          <w:rFonts w:ascii="Arial" w:hAnsi="Arial" w:cs="Arial"/>
          <w:sz w:val="24"/>
          <w:szCs w:val="24"/>
          <w:lang w:val="es-AR"/>
        </w:rPr>
        <w:t>mantengan</w:t>
      </w:r>
      <w:r w:rsidR="00C50558">
        <w:rPr>
          <w:rFonts w:ascii="Arial" w:hAnsi="Arial" w:cs="Arial"/>
          <w:sz w:val="24"/>
          <w:szCs w:val="24"/>
          <w:lang w:val="es-AR"/>
        </w:rPr>
        <w:t xml:space="preserve"> diálogo</w:t>
      </w:r>
      <w:r w:rsidR="00C50558" w:rsidRPr="00C50558">
        <w:rPr>
          <w:rFonts w:ascii="Arial" w:hAnsi="Arial" w:cs="Arial"/>
          <w:sz w:val="24"/>
          <w:szCs w:val="24"/>
          <w:lang w:val="es-AR"/>
        </w:rPr>
        <w:t xml:space="preserve"> con las organizaciones empresariales, </w:t>
      </w:r>
      <w:r w:rsidR="00C50558">
        <w:rPr>
          <w:rFonts w:ascii="Arial" w:hAnsi="Arial" w:cs="Arial"/>
          <w:sz w:val="24"/>
          <w:szCs w:val="24"/>
          <w:lang w:val="es-AR"/>
        </w:rPr>
        <w:t xml:space="preserve">cumpliendo un rol fundamental la prevención, </w:t>
      </w:r>
      <w:r w:rsidR="00227444">
        <w:rPr>
          <w:rFonts w:ascii="Arial" w:hAnsi="Arial" w:cs="Arial"/>
          <w:sz w:val="24"/>
          <w:szCs w:val="24"/>
          <w:lang w:val="es-AR"/>
        </w:rPr>
        <w:t>-</w:t>
      </w:r>
      <w:r w:rsidR="00C50558">
        <w:rPr>
          <w:rFonts w:ascii="Arial" w:hAnsi="Arial" w:cs="Arial"/>
          <w:sz w:val="24"/>
          <w:szCs w:val="24"/>
          <w:lang w:val="es-AR"/>
        </w:rPr>
        <w:t>de conformidad con lo previsto por el convenio n° 190 y recomendación n° 206 ambas de la O.I.T</w:t>
      </w:r>
      <w:r w:rsidR="00227444">
        <w:rPr>
          <w:rFonts w:ascii="Arial" w:hAnsi="Arial" w:cs="Arial"/>
          <w:sz w:val="24"/>
          <w:szCs w:val="24"/>
          <w:lang w:val="es-AR"/>
        </w:rPr>
        <w:t>-</w:t>
      </w:r>
      <w:r w:rsidR="00C50558">
        <w:rPr>
          <w:rFonts w:ascii="Arial" w:hAnsi="Arial" w:cs="Arial"/>
          <w:sz w:val="24"/>
          <w:szCs w:val="24"/>
          <w:lang w:val="es-AR"/>
        </w:rPr>
        <w:t xml:space="preserve">, </w:t>
      </w:r>
      <w:r w:rsidR="00D9636B">
        <w:rPr>
          <w:rFonts w:ascii="Arial" w:hAnsi="Arial" w:cs="Arial"/>
          <w:sz w:val="24"/>
          <w:szCs w:val="24"/>
          <w:lang w:val="es-AR"/>
        </w:rPr>
        <w:t xml:space="preserve">a los fines de que se generen regulaciones particulares </w:t>
      </w:r>
      <w:r w:rsidR="009C38FE">
        <w:rPr>
          <w:rFonts w:ascii="Arial" w:hAnsi="Arial" w:cs="Arial"/>
          <w:sz w:val="24"/>
          <w:szCs w:val="24"/>
          <w:lang w:val="es-AR"/>
        </w:rPr>
        <w:t>y,</w:t>
      </w:r>
      <w:r w:rsidR="00D9636B">
        <w:rPr>
          <w:rFonts w:ascii="Arial" w:hAnsi="Arial" w:cs="Arial"/>
          <w:sz w:val="24"/>
          <w:szCs w:val="24"/>
          <w:lang w:val="es-AR"/>
        </w:rPr>
        <w:t xml:space="preserve"> asimismo, protocolos de prevención y actuación en cada organización. </w:t>
      </w:r>
      <w:r w:rsidR="00D9636B">
        <w:rPr>
          <w:rStyle w:val="Refdenotaalpie"/>
          <w:rFonts w:ascii="Arial" w:hAnsi="Arial" w:cs="Arial"/>
          <w:sz w:val="24"/>
          <w:szCs w:val="24"/>
          <w:lang w:val="es-AR"/>
        </w:rPr>
        <w:footnoteReference w:id="15"/>
      </w:r>
    </w:p>
    <w:p w14:paraId="34F43719" w14:textId="6090E28E" w:rsidR="00F63C47" w:rsidRPr="00633B37" w:rsidRDefault="008930CB" w:rsidP="00A61BF7">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Pero la realidad, como se dijo, es </w:t>
      </w:r>
      <w:r w:rsidR="004E319E" w:rsidRPr="00633B37">
        <w:rPr>
          <w:rFonts w:ascii="Arial" w:hAnsi="Arial" w:cs="Arial"/>
          <w:sz w:val="24"/>
          <w:szCs w:val="24"/>
          <w:lang w:val="es-AR"/>
        </w:rPr>
        <w:t>que,</w:t>
      </w:r>
      <w:r w:rsidRPr="00633B37">
        <w:rPr>
          <w:rFonts w:ascii="Arial" w:hAnsi="Arial" w:cs="Arial"/>
          <w:sz w:val="24"/>
          <w:szCs w:val="24"/>
          <w:lang w:val="es-AR"/>
        </w:rPr>
        <w:t xml:space="preserve"> si los propios empleadores no toman cartas en el asunto, muchas veces los reclamos quedan en vano, teniendo solamente el trabajador como única salida</w:t>
      </w:r>
      <w:r w:rsidR="00A61BF7">
        <w:rPr>
          <w:rFonts w:ascii="Arial" w:hAnsi="Arial" w:cs="Arial"/>
          <w:sz w:val="24"/>
          <w:szCs w:val="24"/>
          <w:lang w:val="es-AR"/>
        </w:rPr>
        <w:t>, -si ya la situación se tornó insostenible y más aún, ha mostrado repercusiones en su salud física y/o mental-, la de</w:t>
      </w:r>
      <w:r w:rsidRPr="00633B37">
        <w:rPr>
          <w:rFonts w:ascii="Arial" w:hAnsi="Arial" w:cs="Arial"/>
          <w:sz w:val="24"/>
          <w:szCs w:val="24"/>
          <w:lang w:val="es-AR"/>
        </w:rPr>
        <w:t xml:space="preserve"> renunciar a su puesto de trabajo.</w:t>
      </w:r>
      <w:r w:rsidR="00A61BF7">
        <w:rPr>
          <w:rFonts w:ascii="Arial" w:hAnsi="Arial" w:cs="Arial"/>
          <w:sz w:val="24"/>
          <w:szCs w:val="24"/>
          <w:lang w:val="es-AR"/>
        </w:rPr>
        <w:t xml:space="preserve"> Ahora bien, </w:t>
      </w:r>
      <w:r w:rsidR="00F63C47" w:rsidRPr="00633B37">
        <w:rPr>
          <w:rFonts w:ascii="Arial" w:hAnsi="Arial" w:cs="Arial"/>
          <w:sz w:val="24"/>
          <w:szCs w:val="24"/>
          <w:lang w:val="es-AR"/>
        </w:rPr>
        <w:t xml:space="preserve">no falta el caso, en donde dicho trabajador resulta ser despedido de manera directa por el empleador -producto del actuar intencionado del hostigador, quien se encargó sigilosamente de desarrollar un ambiente propicio para concretar la </w:t>
      </w:r>
      <w:r w:rsidR="00A61BF7" w:rsidRPr="00633B37">
        <w:rPr>
          <w:rFonts w:ascii="Arial" w:hAnsi="Arial" w:cs="Arial"/>
          <w:sz w:val="24"/>
          <w:szCs w:val="24"/>
          <w:lang w:val="es-AR"/>
        </w:rPr>
        <w:t>ext</w:t>
      </w:r>
      <w:r w:rsidR="00A61BF7">
        <w:rPr>
          <w:rFonts w:ascii="Arial" w:hAnsi="Arial" w:cs="Arial"/>
          <w:sz w:val="24"/>
          <w:szCs w:val="24"/>
          <w:lang w:val="es-AR"/>
        </w:rPr>
        <w:t>inción</w:t>
      </w:r>
      <w:r w:rsidR="00F63C47" w:rsidRPr="00633B37">
        <w:rPr>
          <w:rFonts w:ascii="Arial" w:hAnsi="Arial" w:cs="Arial"/>
          <w:sz w:val="24"/>
          <w:szCs w:val="24"/>
          <w:lang w:val="es-AR"/>
        </w:rPr>
        <w:t xml:space="preserve"> del vínculo laboral para con el mismo</w:t>
      </w:r>
      <w:r w:rsidR="00A61BF7">
        <w:rPr>
          <w:rFonts w:ascii="Arial" w:hAnsi="Arial" w:cs="Arial"/>
          <w:sz w:val="24"/>
          <w:szCs w:val="24"/>
          <w:lang w:val="es-AR"/>
        </w:rPr>
        <w:t>, tergiversando o manipulando sus características personales, ahondando en sus errores (muchos de ellos seguro por su déficit en el rendimiento y desmotivación que le produjo el acoso)</w:t>
      </w:r>
      <w:r w:rsidR="00F63C47" w:rsidRPr="00633B37">
        <w:rPr>
          <w:rFonts w:ascii="Arial" w:hAnsi="Arial" w:cs="Arial"/>
          <w:sz w:val="24"/>
          <w:szCs w:val="24"/>
          <w:lang w:val="es-AR"/>
        </w:rPr>
        <w:t>-</w:t>
      </w:r>
      <w:r w:rsidR="00A61BF7">
        <w:rPr>
          <w:rFonts w:ascii="Arial" w:hAnsi="Arial" w:cs="Arial"/>
          <w:sz w:val="24"/>
          <w:szCs w:val="24"/>
          <w:lang w:val="es-AR"/>
        </w:rPr>
        <w:t xml:space="preserve"> y centrando el problema únicamente en la supuesta conflictividad de la víctima</w:t>
      </w:r>
      <w:r w:rsidR="00AA49BD">
        <w:rPr>
          <w:rFonts w:ascii="Arial" w:hAnsi="Arial" w:cs="Arial"/>
          <w:sz w:val="24"/>
          <w:szCs w:val="24"/>
          <w:lang w:val="es-AR"/>
        </w:rPr>
        <w:t>. C</w:t>
      </w:r>
      <w:r w:rsidR="00F63C47" w:rsidRPr="00633B37">
        <w:rPr>
          <w:rFonts w:ascii="Arial" w:hAnsi="Arial" w:cs="Arial"/>
          <w:sz w:val="24"/>
          <w:szCs w:val="24"/>
          <w:lang w:val="es-AR"/>
        </w:rPr>
        <w:t xml:space="preserve">laro está, </w:t>
      </w:r>
      <w:r w:rsidR="00AA49BD">
        <w:rPr>
          <w:rFonts w:ascii="Arial" w:hAnsi="Arial" w:cs="Arial"/>
          <w:sz w:val="24"/>
          <w:szCs w:val="24"/>
          <w:lang w:val="es-AR"/>
        </w:rPr>
        <w:t>que dichos</w:t>
      </w:r>
      <w:r w:rsidR="00F63C47" w:rsidRPr="00633B37">
        <w:rPr>
          <w:rFonts w:ascii="Arial" w:hAnsi="Arial" w:cs="Arial"/>
          <w:sz w:val="24"/>
          <w:szCs w:val="24"/>
          <w:lang w:val="es-AR"/>
        </w:rPr>
        <w:t xml:space="preserve"> argumentos fabricados luego deberán ser probados</w:t>
      </w:r>
      <w:r w:rsidR="00AA49BD">
        <w:rPr>
          <w:rFonts w:ascii="Arial" w:hAnsi="Arial" w:cs="Arial"/>
          <w:sz w:val="24"/>
          <w:szCs w:val="24"/>
          <w:lang w:val="es-AR"/>
        </w:rPr>
        <w:t xml:space="preserve"> en un juicio.</w:t>
      </w:r>
    </w:p>
    <w:p w14:paraId="50D22519" w14:textId="1CD06D7E" w:rsidR="008C4A87" w:rsidRPr="00633B37" w:rsidRDefault="006B099B" w:rsidP="00F84724">
      <w:pPr>
        <w:pStyle w:val="Cuerpo"/>
        <w:spacing w:before="100" w:beforeAutospacing="1" w:after="100" w:afterAutospacing="1" w:line="360" w:lineRule="auto"/>
        <w:ind w:left="720"/>
        <w:jc w:val="both"/>
        <w:rPr>
          <w:rFonts w:ascii="Arial" w:hAnsi="Arial" w:cs="Arial"/>
          <w:sz w:val="24"/>
          <w:szCs w:val="24"/>
          <w:lang w:val="es-AR"/>
        </w:rPr>
      </w:pPr>
      <w:r w:rsidRPr="00633B37">
        <w:rPr>
          <w:rFonts w:ascii="Arial" w:hAnsi="Arial" w:cs="Arial"/>
          <w:sz w:val="24"/>
          <w:szCs w:val="24"/>
          <w:lang w:val="es-AR"/>
        </w:rPr>
        <w:tab/>
        <w:t xml:space="preserve">El respeto en el trabajo no resulta ser un privilegio sino un derecho humano fundamental, y pese a que, como se dijo, existe en Argentina </w:t>
      </w:r>
      <w:r w:rsidR="00882185" w:rsidRPr="00633B37">
        <w:rPr>
          <w:rFonts w:ascii="Arial" w:hAnsi="Arial" w:cs="Arial"/>
          <w:sz w:val="24"/>
          <w:szCs w:val="24"/>
          <w:lang w:val="es-AR"/>
        </w:rPr>
        <w:t>normativa al respecto, es necesario que los operadores jurídicos instemos en el mejoramiento de la legislación para que ante una denuncia de acoso laboral los empleadores intervengan con una investigación justa y transparente</w:t>
      </w:r>
      <w:r w:rsidR="00F63C47" w:rsidRPr="00633B37">
        <w:rPr>
          <w:rFonts w:ascii="Arial" w:hAnsi="Arial" w:cs="Arial"/>
          <w:sz w:val="24"/>
          <w:szCs w:val="24"/>
          <w:lang w:val="es-AR"/>
        </w:rPr>
        <w:t>;</w:t>
      </w:r>
      <w:r w:rsidR="00882185" w:rsidRPr="00633B37">
        <w:rPr>
          <w:rFonts w:ascii="Arial" w:hAnsi="Arial" w:cs="Arial"/>
          <w:sz w:val="24"/>
          <w:szCs w:val="24"/>
          <w:lang w:val="es-AR"/>
        </w:rPr>
        <w:t xml:space="preserve"> para que la víctima reciba contención y no se la estigmatice por la situación que atraviesa o incluso por los </w:t>
      </w:r>
      <w:r w:rsidR="00882185" w:rsidRPr="00633B37">
        <w:rPr>
          <w:rFonts w:ascii="Arial" w:hAnsi="Arial" w:cs="Arial"/>
          <w:sz w:val="24"/>
          <w:szCs w:val="24"/>
          <w:lang w:val="es-AR"/>
        </w:rPr>
        <w:lastRenderedPageBreak/>
        <w:t xml:space="preserve">problemas de salud físicos y psicológicos que la misma pudiera generarle. </w:t>
      </w:r>
      <w:r w:rsidR="00AA49BD">
        <w:rPr>
          <w:rFonts w:ascii="Arial" w:hAnsi="Arial" w:cs="Arial"/>
          <w:sz w:val="24"/>
          <w:szCs w:val="24"/>
          <w:lang w:val="es-AR"/>
        </w:rPr>
        <w:t>De conformidad con el convenio n° 190 de la O.I.T, es necesario que los hostigadores sean sancionados, y no permanezcan impunes.</w:t>
      </w:r>
    </w:p>
    <w:p w14:paraId="08FCAAEC" w14:textId="6D623DAF" w:rsidR="006B099B" w:rsidRPr="00633B37" w:rsidRDefault="00DB4F98" w:rsidP="008C4A87">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Asimismo, </w:t>
      </w:r>
      <w:r w:rsidR="00834713" w:rsidRPr="00834713">
        <w:rPr>
          <w:rFonts w:ascii="Arial" w:hAnsi="Arial" w:cs="Arial"/>
          <w:sz w:val="24"/>
          <w:szCs w:val="24"/>
          <w:lang w:val="es-AR"/>
        </w:rPr>
        <w:t>se requieren más políticas públicas que visibilicen la problemática</w:t>
      </w:r>
      <w:r w:rsidR="00834713">
        <w:rPr>
          <w:rFonts w:ascii="Arial" w:hAnsi="Arial" w:cs="Arial"/>
          <w:sz w:val="24"/>
          <w:szCs w:val="24"/>
          <w:lang w:val="es-AR"/>
        </w:rPr>
        <w:t xml:space="preserve"> y </w:t>
      </w:r>
      <w:r w:rsidR="00834713" w:rsidRPr="00633B37">
        <w:rPr>
          <w:rFonts w:ascii="Arial" w:hAnsi="Arial" w:cs="Arial"/>
          <w:sz w:val="24"/>
          <w:szCs w:val="24"/>
          <w:lang w:val="es-AR"/>
        </w:rPr>
        <w:t xml:space="preserve">reviste suma </w:t>
      </w:r>
      <w:r w:rsidR="00B048EB" w:rsidRPr="00633B37">
        <w:rPr>
          <w:rFonts w:ascii="Arial" w:hAnsi="Arial" w:cs="Arial"/>
          <w:sz w:val="24"/>
          <w:szCs w:val="24"/>
          <w:lang w:val="es-AR"/>
        </w:rPr>
        <w:t>importancia la</w:t>
      </w:r>
      <w:r w:rsidRPr="00633B37">
        <w:rPr>
          <w:rFonts w:ascii="Arial" w:hAnsi="Arial" w:cs="Arial"/>
          <w:sz w:val="24"/>
          <w:szCs w:val="24"/>
          <w:lang w:val="es-AR"/>
        </w:rPr>
        <w:t xml:space="preserve"> posibilidad de que se realicen en los ámbitos de trabajo capacitaciones constantes sobre violencia y acoso laboral, para que los empleados no solo puedan claramente identificar las situaciones </w:t>
      </w:r>
      <w:r w:rsidR="00526F3C" w:rsidRPr="00633B37">
        <w:rPr>
          <w:rFonts w:ascii="Arial" w:hAnsi="Arial" w:cs="Arial"/>
          <w:sz w:val="24"/>
          <w:szCs w:val="24"/>
          <w:lang w:val="es-AR"/>
        </w:rPr>
        <w:t>hostiles,</w:t>
      </w:r>
      <w:r w:rsidRPr="00633B37">
        <w:rPr>
          <w:rFonts w:ascii="Arial" w:hAnsi="Arial" w:cs="Arial"/>
          <w:sz w:val="24"/>
          <w:szCs w:val="24"/>
          <w:lang w:val="es-AR"/>
        </w:rPr>
        <w:t xml:space="preserve"> sino que también puedan saber </w:t>
      </w:r>
      <w:r w:rsidR="008C4A87" w:rsidRPr="00633B37">
        <w:rPr>
          <w:rFonts w:ascii="Arial" w:hAnsi="Arial" w:cs="Arial"/>
          <w:sz w:val="24"/>
          <w:szCs w:val="24"/>
          <w:lang w:val="es-AR"/>
        </w:rPr>
        <w:t>cómo</w:t>
      </w:r>
      <w:r w:rsidRPr="00633B37">
        <w:rPr>
          <w:rFonts w:ascii="Arial" w:hAnsi="Arial" w:cs="Arial"/>
          <w:sz w:val="24"/>
          <w:szCs w:val="24"/>
          <w:lang w:val="es-AR"/>
        </w:rPr>
        <w:t xml:space="preserve"> proceder ante ellas. </w:t>
      </w:r>
      <w:r w:rsidR="00AA49BD">
        <w:rPr>
          <w:rFonts w:ascii="Arial" w:hAnsi="Arial" w:cs="Arial"/>
          <w:sz w:val="24"/>
          <w:szCs w:val="24"/>
          <w:lang w:val="es-AR"/>
        </w:rPr>
        <w:t>Desde el Estado, es necesario e</w:t>
      </w:r>
      <w:r w:rsidR="00AA49BD" w:rsidRPr="00633B37">
        <w:rPr>
          <w:rFonts w:ascii="Arial" w:hAnsi="Arial" w:cs="Arial"/>
          <w:sz w:val="24"/>
          <w:szCs w:val="24"/>
          <w:lang w:val="es-AR"/>
        </w:rPr>
        <w:t>stablecer campañas de difusión sobre el tema</w:t>
      </w:r>
      <w:r w:rsidR="00AA49BD">
        <w:rPr>
          <w:rFonts w:ascii="Arial" w:hAnsi="Arial" w:cs="Arial"/>
          <w:sz w:val="24"/>
          <w:szCs w:val="24"/>
          <w:lang w:val="es-AR"/>
        </w:rPr>
        <w:t xml:space="preserve"> </w:t>
      </w:r>
      <w:r w:rsidR="00AA49BD" w:rsidRPr="00633B37">
        <w:rPr>
          <w:rFonts w:ascii="Arial" w:hAnsi="Arial" w:cs="Arial"/>
          <w:sz w:val="24"/>
          <w:szCs w:val="24"/>
          <w:lang w:val="es-AR"/>
        </w:rPr>
        <w:t>y las consecuencias dañosas de dichas prácticas</w:t>
      </w:r>
      <w:r w:rsidR="00AA49BD">
        <w:rPr>
          <w:rFonts w:ascii="Arial" w:hAnsi="Arial" w:cs="Arial"/>
          <w:sz w:val="24"/>
          <w:szCs w:val="24"/>
          <w:lang w:val="es-AR"/>
        </w:rPr>
        <w:t>, para que la problemática tome más notoriedad.</w:t>
      </w:r>
    </w:p>
    <w:p w14:paraId="22CD6CA1" w14:textId="40770B36" w:rsidR="00FB5DDF" w:rsidRPr="00633B37" w:rsidRDefault="00C1401B" w:rsidP="00F84724">
      <w:pPr>
        <w:pStyle w:val="Cuerpo"/>
        <w:spacing w:before="100" w:beforeAutospacing="1" w:after="100" w:afterAutospacing="1" w:line="360" w:lineRule="auto"/>
        <w:ind w:left="720"/>
        <w:jc w:val="both"/>
        <w:rPr>
          <w:rFonts w:ascii="Arial" w:hAnsi="Arial" w:cs="Arial"/>
          <w:b/>
          <w:bCs/>
          <w:sz w:val="24"/>
          <w:szCs w:val="24"/>
          <w:lang w:val="es-AR"/>
        </w:rPr>
      </w:pPr>
      <w:r w:rsidRPr="00633B37">
        <w:rPr>
          <w:rFonts w:ascii="Arial" w:hAnsi="Arial" w:cs="Arial"/>
          <w:b/>
          <w:bCs/>
          <w:sz w:val="24"/>
          <w:szCs w:val="24"/>
          <w:lang w:val="es-AR"/>
        </w:rPr>
        <w:t>I</w:t>
      </w:r>
      <w:r w:rsidR="00C649AE" w:rsidRPr="00633B37">
        <w:rPr>
          <w:rFonts w:ascii="Arial" w:hAnsi="Arial" w:cs="Arial"/>
          <w:b/>
          <w:bCs/>
          <w:sz w:val="24"/>
          <w:szCs w:val="24"/>
          <w:lang w:val="es-AR"/>
        </w:rPr>
        <w:t>V</w:t>
      </w:r>
      <w:r w:rsidRPr="00633B37">
        <w:rPr>
          <w:rFonts w:ascii="Arial" w:hAnsi="Arial" w:cs="Arial"/>
          <w:b/>
          <w:bCs/>
          <w:sz w:val="24"/>
          <w:szCs w:val="24"/>
          <w:lang w:val="es-AR"/>
        </w:rPr>
        <w:t>. Conclusiones</w:t>
      </w:r>
    </w:p>
    <w:p w14:paraId="0D8ACE6B" w14:textId="2FF0A2FE" w:rsidR="00834713" w:rsidRDefault="00C1401B" w:rsidP="00834713">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Se entiende que existe un largo camino por recorrer para garantizar plenamente ámbitos de trabajo saludables libres de </w:t>
      </w:r>
      <w:r w:rsidR="008C4A87" w:rsidRPr="00633B37">
        <w:rPr>
          <w:rFonts w:ascii="Arial" w:hAnsi="Arial" w:cs="Arial"/>
          <w:sz w:val="24"/>
          <w:szCs w:val="24"/>
          <w:lang w:val="es-AR"/>
        </w:rPr>
        <w:t>acoso</w:t>
      </w:r>
      <w:r w:rsidRPr="00633B37">
        <w:rPr>
          <w:rFonts w:ascii="Arial" w:hAnsi="Arial" w:cs="Arial"/>
          <w:sz w:val="24"/>
          <w:szCs w:val="24"/>
          <w:lang w:val="es-AR"/>
        </w:rPr>
        <w:t>. Es necesario implementar acciones urgentes que otorguen más protección a las víctimas y que castigue a los hostigadores quienes vi</w:t>
      </w:r>
      <w:r w:rsidRPr="00633B37">
        <w:rPr>
          <w:rFonts w:ascii="Arial" w:hAnsi="Arial" w:cs="Arial"/>
          <w:sz w:val="24"/>
          <w:szCs w:val="24"/>
          <w:lang w:val="es-AR"/>
        </w:rPr>
        <w:t xml:space="preserve">ven en una completa impunidad. </w:t>
      </w:r>
    </w:p>
    <w:p w14:paraId="322F4C77" w14:textId="7208AF75" w:rsidR="00834713" w:rsidRPr="00633B37" w:rsidRDefault="00834713" w:rsidP="00834713">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La negociación colectiva es un modo eficaz para proteger los derechos de los trabajadores víctimas de acoso laboral, porque permite imponer condiciones de trabajo más saludables y dignas. Resulta ser un procedimiento más ágil y expedito en comparación con el de la sanción de una normativa.  </w:t>
      </w:r>
      <w:r w:rsidR="00B507E6">
        <w:rPr>
          <w:rFonts w:ascii="Arial" w:hAnsi="Arial" w:cs="Arial"/>
          <w:sz w:val="24"/>
          <w:szCs w:val="24"/>
          <w:lang w:val="es-AR"/>
        </w:rPr>
        <w:t>No hay que olvidarse que l</w:t>
      </w:r>
      <w:r w:rsidRPr="009B3F97">
        <w:rPr>
          <w:rFonts w:ascii="Arial" w:hAnsi="Arial" w:cs="Arial"/>
          <w:sz w:val="24"/>
          <w:szCs w:val="24"/>
          <w:lang w:val="es-AR"/>
        </w:rPr>
        <w:t>os sindicatos son los conocedores directos de los problemas por los que atraviesan los trabajadores en su ámbito de trabajo, son quienes los escuchan, y los asesoran.</w:t>
      </w:r>
    </w:p>
    <w:p w14:paraId="3788F32C" w14:textId="7B530A36" w:rsidR="009B3F97" w:rsidRDefault="00C1401B" w:rsidP="009B3F97">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Asimismo, se requieren más políticas </w:t>
      </w:r>
      <w:r w:rsidR="007E0C56" w:rsidRPr="00633B37">
        <w:rPr>
          <w:rFonts w:ascii="Arial" w:hAnsi="Arial" w:cs="Arial"/>
          <w:sz w:val="24"/>
          <w:szCs w:val="24"/>
          <w:lang w:val="es-AR"/>
        </w:rPr>
        <w:t>públicas</w:t>
      </w:r>
      <w:r w:rsidR="008C4A87" w:rsidRPr="00633B37">
        <w:rPr>
          <w:rFonts w:ascii="Arial" w:hAnsi="Arial" w:cs="Arial"/>
          <w:sz w:val="24"/>
          <w:szCs w:val="24"/>
          <w:lang w:val="es-AR"/>
        </w:rPr>
        <w:t xml:space="preserve"> </w:t>
      </w:r>
      <w:r w:rsidRPr="00633B37">
        <w:rPr>
          <w:rFonts w:ascii="Arial" w:hAnsi="Arial" w:cs="Arial"/>
          <w:sz w:val="24"/>
          <w:szCs w:val="24"/>
          <w:lang w:val="es-AR"/>
        </w:rPr>
        <w:t>que visibilicen la problemática y planes de capacitación para los trabajadores a los efectos de que pueden detectar, denunciar los hechos sin temor recibiendo asimismo protección y asistencia en todo el pr</w:t>
      </w:r>
      <w:r w:rsidRPr="00633B37">
        <w:rPr>
          <w:rFonts w:ascii="Arial" w:hAnsi="Arial" w:cs="Arial"/>
          <w:sz w:val="24"/>
          <w:szCs w:val="24"/>
          <w:lang w:val="es-AR"/>
        </w:rPr>
        <w:t>oceso.</w:t>
      </w:r>
      <w:r w:rsidR="00831EDA" w:rsidRPr="00633B37">
        <w:rPr>
          <w:rFonts w:ascii="Arial" w:hAnsi="Arial" w:cs="Arial"/>
          <w:sz w:val="24"/>
          <w:szCs w:val="24"/>
          <w:lang w:val="es-AR"/>
        </w:rPr>
        <w:t xml:space="preserve"> </w:t>
      </w:r>
      <w:r w:rsidR="009B3F97">
        <w:rPr>
          <w:rFonts w:ascii="Arial" w:hAnsi="Arial" w:cs="Arial"/>
          <w:sz w:val="24"/>
          <w:szCs w:val="24"/>
          <w:lang w:val="es-AR"/>
        </w:rPr>
        <w:t xml:space="preserve">Es importante que las organizaciones generen </w:t>
      </w:r>
      <w:r w:rsidR="009B3F97" w:rsidRPr="00633B37">
        <w:rPr>
          <w:rFonts w:ascii="Arial" w:hAnsi="Arial" w:cs="Arial"/>
          <w:sz w:val="24"/>
          <w:szCs w:val="24"/>
          <w:lang w:val="es-AR"/>
        </w:rPr>
        <w:t>espacios de diálogo y escucha acerca de las problemáticas que puedan aquejar a los trabajadores a los fines de crear un ambiente laboral saludable y seguro.</w:t>
      </w:r>
    </w:p>
    <w:p w14:paraId="0457D1DB" w14:textId="02C76B7D" w:rsidR="00831EDA" w:rsidRPr="00633B37" w:rsidRDefault="008C4A87" w:rsidP="00AA49BD">
      <w:pPr>
        <w:pStyle w:val="Cuerpo"/>
        <w:spacing w:before="100" w:beforeAutospacing="1" w:after="100" w:afterAutospacing="1" w:line="360" w:lineRule="auto"/>
        <w:ind w:left="720" w:firstLine="720"/>
        <w:jc w:val="both"/>
        <w:rPr>
          <w:rFonts w:ascii="Arial" w:hAnsi="Arial" w:cs="Arial"/>
          <w:sz w:val="24"/>
          <w:szCs w:val="24"/>
          <w:lang w:val="es-AR"/>
        </w:rPr>
      </w:pPr>
      <w:r w:rsidRPr="00633B37">
        <w:rPr>
          <w:rFonts w:ascii="Arial" w:hAnsi="Arial" w:cs="Arial"/>
          <w:sz w:val="24"/>
          <w:szCs w:val="24"/>
          <w:lang w:val="es-AR"/>
        </w:rPr>
        <w:t xml:space="preserve">Si bien existe normativa al respecto, es necesario reforzar aún </w:t>
      </w:r>
      <w:r w:rsidR="00AA49BD" w:rsidRPr="00633B37">
        <w:rPr>
          <w:rFonts w:ascii="Arial" w:hAnsi="Arial" w:cs="Arial"/>
          <w:sz w:val="24"/>
          <w:szCs w:val="24"/>
          <w:lang w:val="es-AR"/>
        </w:rPr>
        <w:t>más</w:t>
      </w:r>
      <w:r w:rsidRPr="00633B37">
        <w:rPr>
          <w:rFonts w:ascii="Arial" w:hAnsi="Arial" w:cs="Arial"/>
          <w:sz w:val="24"/>
          <w:szCs w:val="24"/>
          <w:lang w:val="es-AR"/>
        </w:rPr>
        <w:t xml:space="preserve"> la protección </w:t>
      </w:r>
      <w:r w:rsidR="00AA49BD">
        <w:rPr>
          <w:rFonts w:ascii="Arial" w:hAnsi="Arial" w:cs="Arial"/>
          <w:sz w:val="24"/>
          <w:szCs w:val="24"/>
          <w:lang w:val="es-AR"/>
        </w:rPr>
        <w:t>a las víctimas de estas conductas tan disvaliosas y reprochables</w:t>
      </w:r>
      <w:r w:rsidR="00AA49BD" w:rsidRPr="00633B37">
        <w:rPr>
          <w:rFonts w:ascii="Arial" w:hAnsi="Arial" w:cs="Arial"/>
          <w:sz w:val="24"/>
          <w:szCs w:val="24"/>
          <w:lang w:val="es-AR"/>
        </w:rPr>
        <w:t>.</w:t>
      </w:r>
      <w:r w:rsidRPr="00633B37">
        <w:rPr>
          <w:rFonts w:ascii="Arial" w:hAnsi="Arial" w:cs="Arial"/>
          <w:sz w:val="24"/>
          <w:szCs w:val="24"/>
          <w:lang w:val="es-AR"/>
        </w:rPr>
        <w:t xml:space="preserve"> Por </w:t>
      </w:r>
      <w:r w:rsidRPr="00633B37">
        <w:rPr>
          <w:rFonts w:ascii="Arial" w:hAnsi="Arial" w:cs="Arial"/>
          <w:sz w:val="24"/>
          <w:szCs w:val="24"/>
          <w:lang w:val="es-AR"/>
        </w:rPr>
        <w:lastRenderedPageBreak/>
        <w:t>ello, los operadores jurídicos debemos instar para el mejoramiento de la legislación al respecto</w:t>
      </w:r>
      <w:r w:rsidR="00AA49BD">
        <w:rPr>
          <w:rFonts w:ascii="Arial" w:hAnsi="Arial" w:cs="Arial"/>
          <w:sz w:val="24"/>
          <w:szCs w:val="24"/>
          <w:lang w:val="es-AR"/>
        </w:rPr>
        <w:t xml:space="preserve">, </w:t>
      </w:r>
      <w:r w:rsidR="00AA49BD" w:rsidRPr="00633B37">
        <w:rPr>
          <w:rFonts w:ascii="Arial" w:hAnsi="Arial" w:cs="Arial"/>
          <w:sz w:val="24"/>
          <w:szCs w:val="24"/>
          <w:lang w:val="es-AR"/>
        </w:rPr>
        <w:t>para que ante una denuncia de acoso laboral los empleadores intervengan con una investigación justa y transparente</w:t>
      </w:r>
      <w:r w:rsidR="00B507E6">
        <w:rPr>
          <w:rFonts w:ascii="Arial" w:hAnsi="Arial" w:cs="Arial"/>
          <w:sz w:val="24"/>
          <w:szCs w:val="24"/>
          <w:lang w:val="es-AR"/>
        </w:rPr>
        <w:t xml:space="preserve">, que vele por los derechos de los sujetos intervinientes. Además, </w:t>
      </w:r>
      <w:r w:rsidR="00AA49BD" w:rsidRPr="00633B37">
        <w:rPr>
          <w:rFonts w:ascii="Arial" w:hAnsi="Arial" w:cs="Arial"/>
          <w:sz w:val="24"/>
          <w:szCs w:val="24"/>
          <w:lang w:val="es-AR"/>
        </w:rPr>
        <w:t xml:space="preserve">la víctima </w:t>
      </w:r>
      <w:r w:rsidR="00B507E6">
        <w:rPr>
          <w:rFonts w:ascii="Arial" w:hAnsi="Arial" w:cs="Arial"/>
          <w:sz w:val="24"/>
          <w:szCs w:val="24"/>
          <w:lang w:val="es-AR"/>
        </w:rPr>
        <w:t xml:space="preserve">debe recibir </w:t>
      </w:r>
      <w:r w:rsidR="00AA49BD" w:rsidRPr="00633B37">
        <w:rPr>
          <w:rFonts w:ascii="Arial" w:hAnsi="Arial" w:cs="Arial"/>
          <w:sz w:val="24"/>
          <w:szCs w:val="24"/>
          <w:lang w:val="es-AR"/>
        </w:rPr>
        <w:t xml:space="preserve">contención y no </w:t>
      </w:r>
      <w:r w:rsidR="00B507E6">
        <w:rPr>
          <w:rFonts w:ascii="Arial" w:hAnsi="Arial" w:cs="Arial"/>
          <w:sz w:val="24"/>
          <w:szCs w:val="24"/>
          <w:lang w:val="es-AR"/>
        </w:rPr>
        <w:t xml:space="preserve">debe ser </w:t>
      </w:r>
      <w:r w:rsidR="00AA49BD" w:rsidRPr="00633B37">
        <w:rPr>
          <w:rFonts w:ascii="Arial" w:hAnsi="Arial" w:cs="Arial"/>
          <w:sz w:val="24"/>
          <w:szCs w:val="24"/>
          <w:lang w:val="es-AR"/>
        </w:rPr>
        <w:t>estigmati</w:t>
      </w:r>
      <w:r w:rsidR="00B507E6">
        <w:rPr>
          <w:rFonts w:ascii="Arial" w:hAnsi="Arial" w:cs="Arial"/>
          <w:sz w:val="24"/>
          <w:szCs w:val="24"/>
          <w:lang w:val="es-AR"/>
        </w:rPr>
        <w:t xml:space="preserve">zada </w:t>
      </w:r>
      <w:r w:rsidR="00AA49BD" w:rsidRPr="00633B37">
        <w:rPr>
          <w:rFonts w:ascii="Arial" w:hAnsi="Arial" w:cs="Arial"/>
          <w:sz w:val="24"/>
          <w:szCs w:val="24"/>
          <w:lang w:val="es-AR"/>
        </w:rPr>
        <w:t xml:space="preserve">por la situación que atraviesa o incluso por los problemas de </w:t>
      </w:r>
      <w:proofErr w:type="gramStart"/>
      <w:r w:rsidR="00AA49BD" w:rsidRPr="00633B37">
        <w:rPr>
          <w:rFonts w:ascii="Arial" w:hAnsi="Arial" w:cs="Arial"/>
          <w:sz w:val="24"/>
          <w:szCs w:val="24"/>
          <w:lang w:val="es-AR"/>
        </w:rPr>
        <w:t>salud físicos y psicológicos</w:t>
      </w:r>
      <w:proofErr w:type="gramEnd"/>
      <w:r w:rsidR="00AA49BD" w:rsidRPr="00633B37">
        <w:rPr>
          <w:rFonts w:ascii="Arial" w:hAnsi="Arial" w:cs="Arial"/>
          <w:sz w:val="24"/>
          <w:szCs w:val="24"/>
          <w:lang w:val="es-AR"/>
        </w:rPr>
        <w:t xml:space="preserve"> que la misma pudiera generarle.</w:t>
      </w:r>
      <w:r w:rsidR="00AA49BD">
        <w:rPr>
          <w:rFonts w:ascii="Arial" w:hAnsi="Arial" w:cs="Arial"/>
          <w:sz w:val="24"/>
          <w:szCs w:val="24"/>
          <w:lang w:val="es-AR"/>
        </w:rPr>
        <w:t xml:space="preserve"> </w:t>
      </w:r>
      <w:r w:rsidR="008132B7">
        <w:rPr>
          <w:rFonts w:ascii="Arial" w:hAnsi="Arial" w:cs="Arial"/>
          <w:sz w:val="24"/>
          <w:szCs w:val="24"/>
          <w:lang w:val="es-AR"/>
        </w:rPr>
        <w:t>Aún más, e</w:t>
      </w:r>
      <w:r w:rsidR="00AA49BD">
        <w:rPr>
          <w:rFonts w:ascii="Arial" w:hAnsi="Arial" w:cs="Arial"/>
          <w:sz w:val="24"/>
          <w:szCs w:val="24"/>
          <w:lang w:val="es-AR"/>
        </w:rPr>
        <w:t xml:space="preserve">l Estado debe establecer </w:t>
      </w:r>
      <w:r w:rsidR="00353797" w:rsidRPr="00633B37">
        <w:rPr>
          <w:rFonts w:ascii="Arial" w:hAnsi="Arial" w:cs="Arial"/>
          <w:sz w:val="24"/>
          <w:szCs w:val="24"/>
          <w:lang w:val="es-AR"/>
        </w:rPr>
        <w:t>campañas de difusión sobre el tema y las consecuencias dañosas de dichas prácticas.</w:t>
      </w:r>
    </w:p>
    <w:p w14:paraId="565E300E" w14:textId="3379ECCA" w:rsidR="00FB5DDF" w:rsidRPr="00633B37" w:rsidRDefault="00C1401B" w:rsidP="000A7E51">
      <w:pPr>
        <w:pStyle w:val="Cuerpo"/>
        <w:spacing w:before="100" w:beforeAutospacing="1" w:after="100" w:afterAutospacing="1" w:line="360" w:lineRule="auto"/>
        <w:ind w:left="720"/>
        <w:jc w:val="both"/>
        <w:rPr>
          <w:rFonts w:ascii="Arial" w:hAnsi="Arial" w:cs="Arial"/>
          <w:b/>
          <w:bCs/>
          <w:sz w:val="24"/>
          <w:szCs w:val="24"/>
          <w:lang w:val="es-AR"/>
        </w:rPr>
      </w:pPr>
      <w:r w:rsidRPr="00633B37">
        <w:rPr>
          <w:rFonts w:ascii="Arial" w:hAnsi="Arial" w:cs="Arial"/>
          <w:b/>
          <w:bCs/>
          <w:sz w:val="24"/>
          <w:szCs w:val="24"/>
          <w:lang w:val="es-AR"/>
        </w:rPr>
        <w:t xml:space="preserve">V. Bibliografía </w:t>
      </w:r>
    </w:p>
    <w:p w14:paraId="40BB8C5F" w14:textId="77777777" w:rsidR="008930CB" w:rsidRDefault="008930CB" w:rsidP="00525051">
      <w:pPr>
        <w:pStyle w:val="Cuerpo"/>
        <w:spacing w:line="360" w:lineRule="auto"/>
        <w:ind w:left="720"/>
        <w:jc w:val="both"/>
        <w:rPr>
          <w:rFonts w:ascii="Arial" w:hAnsi="Arial" w:cs="Arial"/>
          <w:b/>
          <w:bCs/>
          <w:sz w:val="24"/>
          <w:szCs w:val="24"/>
          <w:lang w:val="es-AR"/>
        </w:rPr>
      </w:pPr>
    </w:p>
    <w:p w14:paraId="04904593" w14:textId="6F9AE2BD" w:rsidR="00E03057" w:rsidRPr="00E03057" w:rsidRDefault="00E03057" w:rsidP="00525051">
      <w:pPr>
        <w:pStyle w:val="Cuerpo"/>
        <w:spacing w:line="360" w:lineRule="auto"/>
        <w:ind w:left="720"/>
        <w:jc w:val="both"/>
        <w:rPr>
          <w:rFonts w:ascii="Arial" w:hAnsi="Arial" w:cs="Arial"/>
          <w:sz w:val="24"/>
          <w:szCs w:val="24"/>
          <w:lang w:val="es-AR"/>
        </w:rPr>
      </w:pPr>
      <w:r w:rsidRPr="00E03057">
        <w:rPr>
          <w:rFonts w:ascii="Arial" w:hAnsi="Arial" w:cs="Arial"/>
          <w:sz w:val="24"/>
          <w:szCs w:val="24"/>
          <w:lang w:val="es-AR"/>
        </w:rPr>
        <w:t>ABAJO OLIVARES, F., J, “</w:t>
      </w:r>
      <w:proofErr w:type="spellStart"/>
      <w:r w:rsidRPr="00E03057">
        <w:rPr>
          <w:rFonts w:ascii="Arial" w:hAnsi="Arial" w:cs="Arial"/>
          <w:sz w:val="24"/>
          <w:szCs w:val="24"/>
          <w:lang w:val="es-AR"/>
        </w:rPr>
        <w:t>Mobbing</w:t>
      </w:r>
      <w:proofErr w:type="spellEnd"/>
      <w:r w:rsidRPr="00E03057">
        <w:rPr>
          <w:rFonts w:ascii="Arial" w:hAnsi="Arial" w:cs="Arial"/>
          <w:sz w:val="24"/>
          <w:szCs w:val="24"/>
          <w:lang w:val="es-AR"/>
        </w:rPr>
        <w:t>. Acoso psicológico en el ámbito laboral”, Abeledo-Perrot, Buenos Aires, 2010, 3 ed.</w:t>
      </w:r>
    </w:p>
    <w:p w14:paraId="32882BFA" w14:textId="111D1B42" w:rsidR="00D166E9" w:rsidRPr="00D166E9" w:rsidRDefault="00D166E9" w:rsidP="00525051">
      <w:pPr>
        <w:pStyle w:val="Cuerpo"/>
        <w:spacing w:line="360" w:lineRule="auto"/>
        <w:ind w:left="720"/>
        <w:jc w:val="both"/>
        <w:rPr>
          <w:rFonts w:ascii="Arial" w:hAnsi="Arial" w:cs="Arial"/>
          <w:sz w:val="24"/>
          <w:szCs w:val="24"/>
          <w:lang w:val="es-AR"/>
        </w:rPr>
      </w:pPr>
      <w:r w:rsidRPr="00D166E9">
        <w:rPr>
          <w:rFonts w:ascii="Arial" w:hAnsi="Arial" w:cs="Arial"/>
          <w:sz w:val="24"/>
          <w:szCs w:val="24"/>
          <w:lang w:val="es-AR"/>
        </w:rPr>
        <w:t>CABRERA GOSENDE, V., “Violencia laboral y riesgos psicosociales: una deuda pendiente”, recuperado el 13/09/2025 de Thompson Reuters: https</w:t>
      </w:r>
      <w:proofErr w:type="gramStart"/>
      <w:r w:rsidRPr="00D166E9">
        <w:rPr>
          <w:rFonts w:ascii="Arial" w:hAnsi="Arial" w:cs="Arial"/>
          <w:sz w:val="24"/>
          <w:szCs w:val="24"/>
          <w:lang w:val="es-AR"/>
        </w:rPr>
        <w:t>:/</w:t>
      </w:r>
      <w:proofErr w:type="gramEnd"/>
      <w:r w:rsidRPr="00D166E9">
        <w:rPr>
          <w:rFonts w:ascii="Arial" w:hAnsi="Arial" w:cs="Arial"/>
          <w:sz w:val="24"/>
          <w:szCs w:val="24"/>
          <w:lang w:val="es-AR"/>
        </w:rPr>
        <w:t>/informacionlegal.com.ar, cita online: TR LALEY AR/DOC/3277/2022</w:t>
      </w:r>
    </w:p>
    <w:p w14:paraId="63B44010" w14:textId="58A9BF41" w:rsidR="00D166E9" w:rsidRPr="00D166E9" w:rsidRDefault="00D166E9" w:rsidP="00525051">
      <w:pPr>
        <w:pStyle w:val="Cuerpo"/>
        <w:spacing w:line="360" w:lineRule="auto"/>
        <w:ind w:left="720"/>
        <w:jc w:val="both"/>
        <w:rPr>
          <w:rFonts w:ascii="Arial" w:hAnsi="Arial" w:cs="Arial"/>
          <w:sz w:val="24"/>
          <w:szCs w:val="24"/>
          <w:lang w:val="es-AR"/>
        </w:rPr>
      </w:pPr>
      <w:r w:rsidRPr="00D166E9">
        <w:rPr>
          <w:rFonts w:ascii="Arial" w:hAnsi="Arial" w:cs="Arial"/>
          <w:sz w:val="24"/>
          <w:szCs w:val="24"/>
          <w:lang w:val="es-AR"/>
        </w:rPr>
        <w:t>CASTILLO, P., G., “La necesidad de parte del empleador de contar con un protocolo de actuación ante las denuncias de violencia y acoso en el ámbito laboral”, recuperado el 15/08/2025 de Thompson Reuters: https</w:t>
      </w:r>
      <w:proofErr w:type="gramStart"/>
      <w:r w:rsidRPr="00D166E9">
        <w:rPr>
          <w:rFonts w:ascii="Arial" w:hAnsi="Arial" w:cs="Arial"/>
          <w:sz w:val="24"/>
          <w:szCs w:val="24"/>
          <w:lang w:val="es-AR"/>
        </w:rPr>
        <w:t>:/</w:t>
      </w:r>
      <w:proofErr w:type="gramEnd"/>
      <w:r w:rsidRPr="00D166E9">
        <w:rPr>
          <w:rFonts w:ascii="Arial" w:hAnsi="Arial" w:cs="Arial"/>
          <w:sz w:val="24"/>
          <w:szCs w:val="24"/>
          <w:lang w:val="es-AR"/>
        </w:rPr>
        <w:t>/informacionlegal.com.ar, cita online: TR LALEY AR/DOC/916/2021</w:t>
      </w:r>
    </w:p>
    <w:p w14:paraId="1364E3A0" w14:textId="3918F6AF" w:rsidR="007A72CE" w:rsidRDefault="007A72CE" w:rsidP="00525051">
      <w:pPr>
        <w:pStyle w:val="Cuerpo"/>
        <w:spacing w:line="360" w:lineRule="auto"/>
        <w:ind w:left="720"/>
        <w:jc w:val="both"/>
        <w:rPr>
          <w:rFonts w:ascii="Arial" w:hAnsi="Arial" w:cs="Arial"/>
          <w:sz w:val="24"/>
          <w:szCs w:val="24"/>
          <w:lang w:val="es-AR"/>
        </w:rPr>
      </w:pPr>
      <w:r w:rsidRPr="007A72CE">
        <w:rPr>
          <w:rFonts w:ascii="Arial" w:hAnsi="Arial" w:cs="Arial"/>
          <w:sz w:val="24"/>
          <w:szCs w:val="24"/>
          <w:lang w:val="es-AR"/>
        </w:rPr>
        <w:t>CHUN, J., “Trastornos emocionales en la actividad laboral y prevención para evitar los conflictos en el trabajo”, recuperado el 21/8/2025 de Thompson Reuters: https</w:t>
      </w:r>
      <w:proofErr w:type="gramStart"/>
      <w:r w:rsidRPr="007A72CE">
        <w:rPr>
          <w:rFonts w:ascii="Arial" w:hAnsi="Arial" w:cs="Arial"/>
          <w:sz w:val="24"/>
          <w:szCs w:val="24"/>
          <w:lang w:val="es-AR"/>
        </w:rPr>
        <w:t>:/</w:t>
      </w:r>
      <w:proofErr w:type="gramEnd"/>
      <w:r w:rsidRPr="007A72CE">
        <w:rPr>
          <w:rFonts w:ascii="Arial" w:hAnsi="Arial" w:cs="Arial"/>
          <w:sz w:val="24"/>
          <w:szCs w:val="24"/>
          <w:lang w:val="es-AR"/>
        </w:rPr>
        <w:t>/informacionlegal.com.ar, cita online: TR LALEY AR/DOC/476/2024</w:t>
      </w:r>
    </w:p>
    <w:p w14:paraId="34FEFE72" w14:textId="35743CE6" w:rsidR="00007839" w:rsidRDefault="00007839" w:rsidP="00007839">
      <w:pPr>
        <w:pStyle w:val="Cuerpo"/>
        <w:spacing w:line="360" w:lineRule="auto"/>
        <w:ind w:left="720"/>
        <w:jc w:val="both"/>
        <w:rPr>
          <w:rFonts w:ascii="Arial" w:hAnsi="Arial" w:cs="Arial"/>
          <w:sz w:val="24"/>
          <w:szCs w:val="24"/>
          <w:lang w:val="es-AR"/>
        </w:rPr>
      </w:pPr>
      <w:r>
        <w:rPr>
          <w:rFonts w:ascii="Arial" w:hAnsi="Arial" w:cs="Arial"/>
          <w:sz w:val="24"/>
          <w:szCs w:val="24"/>
          <w:lang w:val="es-AR"/>
        </w:rPr>
        <w:t>Co</w:t>
      </w:r>
      <w:r w:rsidRPr="00633B37">
        <w:rPr>
          <w:rFonts w:ascii="Arial" w:hAnsi="Arial" w:cs="Arial"/>
          <w:sz w:val="24"/>
          <w:szCs w:val="24"/>
          <w:lang w:val="es-AR"/>
        </w:rPr>
        <w:t xml:space="preserve">nvención Americana sobre Derechos Humanos </w:t>
      </w:r>
      <w:r>
        <w:rPr>
          <w:rFonts w:ascii="Arial" w:hAnsi="Arial" w:cs="Arial"/>
          <w:sz w:val="24"/>
          <w:szCs w:val="24"/>
          <w:lang w:val="es-AR"/>
        </w:rPr>
        <w:t>-</w:t>
      </w:r>
      <w:r w:rsidRPr="00633B37">
        <w:rPr>
          <w:rFonts w:ascii="Arial" w:hAnsi="Arial" w:cs="Arial"/>
          <w:sz w:val="24"/>
          <w:szCs w:val="24"/>
          <w:lang w:val="es-AR"/>
        </w:rPr>
        <w:t>Pacto de San José de Costa Rica</w:t>
      </w:r>
      <w:r>
        <w:rPr>
          <w:rFonts w:ascii="Arial" w:hAnsi="Arial" w:cs="Arial"/>
          <w:sz w:val="24"/>
          <w:szCs w:val="24"/>
          <w:lang w:val="es-AR"/>
        </w:rPr>
        <w:t>-, (</w:t>
      </w:r>
      <w:r w:rsidRPr="00633B37">
        <w:rPr>
          <w:rFonts w:ascii="Arial" w:hAnsi="Arial" w:cs="Arial"/>
          <w:sz w:val="24"/>
          <w:szCs w:val="24"/>
          <w:lang w:val="es-AR"/>
        </w:rPr>
        <w:t>1969)</w:t>
      </w:r>
      <w:r>
        <w:rPr>
          <w:rFonts w:ascii="Arial" w:hAnsi="Arial" w:cs="Arial"/>
          <w:sz w:val="24"/>
          <w:szCs w:val="24"/>
          <w:lang w:val="es-AR"/>
        </w:rPr>
        <w:t>.</w:t>
      </w:r>
    </w:p>
    <w:p w14:paraId="7DE26CBC" w14:textId="77777777" w:rsidR="008930CB" w:rsidRPr="00633B37" w:rsidRDefault="008930CB" w:rsidP="00525051">
      <w:pPr>
        <w:pStyle w:val="Cuerpo"/>
        <w:spacing w:line="360" w:lineRule="auto"/>
        <w:ind w:left="720"/>
        <w:jc w:val="both"/>
        <w:rPr>
          <w:rFonts w:ascii="Arial" w:hAnsi="Arial" w:cs="Arial"/>
          <w:sz w:val="24"/>
          <w:szCs w:val="24"/>
          <w:lang w:val="es-AR"/>
        </w:rPr>
      </w:pPr>
      <w:r w:rsidRPr="00633B37">
        <w:rPr>
          <w:rFonts w:ascii="Arial" w:hAnsi="Arial" w:cs="Arial"/>
          <w:sz w:val="24"/>
          <w:szCs w:val="24"/>
          <w:lang w:val="es-AR"/>
        </w:rPr>
        <w:t>DEVERA, C., “El camino hacia el cumplimiento del Convenio 190 OIT en Argentina y la negociación colectiva como un eje fundamental”, Recuperado el 09/08/2025 de Thompson Reuters: https</w:t>
      </w:r>
      <w:proofErr w:type="gramStart"/>
      <w:r w:rsidRPr="00633B37">
        <w:rPr>
          <w:rFonts w:ascii="Arial" w:hAnsi="Arial" w:cs="Arial"/>
          <w:sz w:val="24"/>
          <w:szCs w:val="24"/>
          <w:lang w:val="es-AR"/>
        </w:rPr>
        <w:t>:/</w:t>
      </w:r>
      <w:proofErr w:type="gramEnd"/>
      <w:r w:rsidRPr="00633B37">
        <w:rPr>
          <w:rFonts w:ascii="Arial" w:hAnsi="Arial" w:cs="Arial"/>
          <w:sz w:val="24"/>
          <w:szCs w:val="24"/>
          <w:lang w:val="es-AR"/>
        </w:rPr>
        <w:t xml:space="preserve">/informacionlegal.com.ar, cita online: </w:t>
      </w:r>
    </w:p>
    <w:p w14:paraId="7D25644A" w14:textId="727255C4" w:rsidR="008930CB" w:rsidRPr="00633B37" w:rsidRDefault="008930CB" w:rsidP="00525051">
      <w:pPr>
        <w:pStyle w:val="Cuerpo"/>
        <w:spacing w:line="360" w:lineRule="auto"/>
        <w:ind w:left="720"/>
        <w:jc w:val="both"/>
        <w:rPr>
          <w:rFonts w:ascii="Arial" w:hAnsi="Arial" w:cs="Arial"/>
          <w:sz w:val="24"/>
          <w:szCs w:val="24"/>
          <w:lang w:val="es-AR"/>
        </w:rPr>
      </w:pPr>
      <w:r w:rsidRPr="00633B37">
        <w:rPr>
          <w:rFonts w:ascii="Arial" w:hAnsi="Arial" w:cs="Arial"/>
          <w:sz w:val="24"/>
          <w:szCs w:val="24"/>
          <w:lang w:val="es-AR"/>
        </w:rPr>
        <w:t xml:space="preserve"> TR LALEY AR/DOC/2543/2022</w:t>
      </w:r>
    </w:p>
    <w:p w14:paraId="38A6C34A" w14:textId="4F6CD4A5" w:rsidR="008930CB" w:rsidRDefault="008930CB" w:rsidP="00525051">
      <w:pPr>
        <w:pStyle w:val="Cuerpo"/>
        <w:spacing w:line="360" w:lineRule="auto"/>
        <w:ind w:left="720"/>
        <w:jc w:val="both"/>
        <w:rPr>
          <w:rFonts w:ascii="Arial" w:hAnsi="Arial" w:cs="Arial"/>
          <w:sz w:val="24"/>
          <w:szCs w:val="24"/>
          <w:lang w:val="es-AR"/>
        </w:rPr>
      </w:pPr>
      <w:r w:rsidRPr="00633B37">
        <w:rPr>
          <w:rFonts w:ascii="Arial" w:hAnsi="Arial" w:cs="Arial"/>
          <w:sz w:val="24"/>
          <w:szCs w:val="24"/>
          <w:lang w:val="es-AR"/>
        </w:rPr>
        <w:t>DIPLOTTI, M., H., “El ejercicio de repensar el Principio Protectorio en su nueva redacción y del concepto de acoso a la luz del Convenio 190 OIT”, recuperado el 10/08/2025 de Thompson Reuters: https</w:t>
      </w:r>
      <w:proofErr w:type="gramStart"/>
      <w:r w:rsidRPr="00633B37">
        <w:rPr>
          <w:rFonts w:ascii="Arial" w:hAnsi="Arial" w:cs="Arial"/>
          <w:sz w:val="24"/>
          <w:szCs w:val="24"/>
          <w:lang w:val="es-AR"/>
        </w:rPr>
        <w:t>:/</w:t>
      </w:r>
      <w:proofErr w:type="gramEnd"/>
      <w:r w:rsidRPr="00633B37">
        <w:rPr>
          <w:rFonts w:ascii="Arial" w:hAnsi="Arial" w:cs="Arial"/>
          <w:sz w:val="24"/>
          <w:szCs w:val="24"/>
          <w:lang w:val="es-AR"/>
        </w:rPr>
        <w:t>/informacionlegal.com.ar, cita online: TR LALEY AR/DOC/2252/2024</w:t>
      </w:r>
    </w:p>
    <w:p w14:paraId="57EBA193" w14:textId="0509417E" w:rsidR="00043185" w:rsidRDefault="00043185" w:rsidP="00525051">
      <w:pPr>
        <w:pStyle w:val="Cuerpo"/>
        <w:spacing w:line="360" w:lineRule="auto"/>
        <w:ind w:left="720"/>
        <w:jc w:val="both"/>
        <w:rPr>
          <w:rFonts w:ascii="Arial" w:hAnsi="Arial" w:cs="Arial"/>
          <w:sz w:val="24"/>
          <w:szCs w:val="24"/>
          <w:lang w:val="es-AR"/>
        </w:rPr>
      </w:pPr>
      <w:r w:rsidRPr="00043185">
        <w:rPr>
          <w:rFonts w:ascii="Arial" w:hAnsi="Arial" w:cs="Arial"/>
          <w:sz w:val="24"/>
          <w:szCs w:val="24"/>
          <w:lang w:val="es-AR"/>
        </w:rPr>
        <w:lastRenderedPageBreak/>
        <w:t xml:space="preserve">MINISTERIO DE TRABAJO, EMPLEO Y SEGURIDAD SOCIAL -OFICINA DE ASESORAMIENTO SOBREVIOLENCIA LABORAL, "Manual de concientización y prevención sobre violencia laboral en las organizaciones empresariales", septiembre de 2016. </w:t>
      </w:r>
    </w:p>
    <w:p w14:paraId="76665AAE" w14:textId="6772798D" w:rsidR="00FB5DDF" w:rsidRPr="00633B37" w:rsidRDefault="008930CB" w:rsidP="00525051">
      <w:pPr>
        <w:pStyle w:val="Cuerpo"/>
        <w:spacing w:line="360" w:lineRule="auto"/>
        <w:ind w:left="720"/>
        <w:jc w:val="both"/>
        <w:rPr>
          <w:rFonts w:ascii="Arial" w:hAnsi="Arial" w:cs="Arial"/>
          <w:sz w:val="24"/>
          <w:szCs w:val="24"/>
          <w:lang w:val="es-AR"/>
        </w:rPr>
      </w:pPr>
      <w:r w:rsidRPr="00633B37">
        <w:rPr>
          <w:rFonts w:ascii="Arial" w:hAnsi="Arial" w:cs="Arial"/>
          <w:sz w:val="24"/>
          <w:szCs w:val="24"/>
          <w:lang w:val="es-AR"/>
        </w:rPr>
        <w:t xml:space="preserve">OIT (2019), </w:t>
      </w:r>
      <w:r w:rsidR="00F742C5">
        <w:rPr>
          <w:rFonts w:ascii="Arial" w:hAnsi="Arial" w:cs="Arial"/>
          <w:sz w:val="24"/>
          <w:szCs w:val="24"/>
          <w:lang w:val="es-AR"/>
        </w:rPr>
        <w:t>“</w:t>
      </w:r>
      <w:r w:rsidRPr="00633B37">
        <w:rPr>
          <w:rFonts w:ascii="Arial" w:hAnsi="Arial" w:cs="Arial"/>
          <w:sz w:val="24"/>
          <w:szCs w:val="24"/>
          <w:lang w:val="es-AR"/>
        </w:rPr>
        <w:t>Convenio sobre la Eliminación de la violencia y el acoso en el mundo del trabajo n° 190</w:t>
      </w:r>
      <w:r w:rsidR="00E138E8">
        <w:rPr>
          <w:rFonts w:ascii="Arial" w:hAnsi="Arial" w:cs="Arial"/>
          <w:sz w:val="24"/>
          <w:szCs w:val="24"/>
          <w:lang w:val="es-AR"/>
        </w:rPr>
        <w:t xml:space="preserve">”, recuperado el 01/09/2025 de: </w:t>
      </w:r>
      <w:r w:rsidR="00E138E8" w:rsidRPr="00E138E8">
        <w:rPr>
          <w:rFonts w:ascii="Arial" w:hAnsi="Arial" w:cs="Arial"/>
          <w:sz w:val="24"/>
          <w:szCs w:val="24"/>
          <w:lang w:val="es-AR"/>
        </w:rPr>
        <w:t>https://normlex.ilo.org/dyn/nrmlx_es/f?p=NORMLEXPUB:12100:0::NO::P12100_INSTRUMENT_ID:3999810</w:t>
      </w:r>
    </w:p>
    <w:p w14:paraId="435B2E79" w14:textId="6B0BAF3A" w:rsidR="008930CB" w:rsidRDefault="008930CB" w:rsidP="00525051">
      <w:pPr>
        <w:pStyle w:val="Cuerpo"/>
        <w:spacing w:line="360" w:lineRule="auto"/>
        <w:ind w:left="720"/>
        <w:jc w:val="both"/>
        <w:rPr>
          <w:rFonts w:ascii="Arial" w:hAnsi="Arial" w:cs="Arial"/>
          <w:sz w:val="24"/>
          <w:szCs w:val="24"/>
          <w:lang w:val="es-AR"/>
        </w:rPr>
      </w:pPr>
      <w:r w:rsidRPr="00633B37">
        <w:rPr>
          <w:rFonts w:ascii="Arial" w:hAnsi="Arial" w:cs="Arial"/>
          <w:sz w:val="24"/>
          <w:szCs w:val="24"/>
          <w:lang w:val="es-AR"/>
        </w:rPr>
        <w:t xml:space="preserve">OIT (2019), </w:t>
      </w:r>
      <w:r w:rsidR="00F742C5">
        <w:rPr>
          <w:rFonts w:ascii="Arial" w:hAnsi="Arial" w:cs="Arial"/>
          <w:sz w:val="24"/>
          <w:szCs w:val="24"/>
          <w:lang w:val="es-AR"/>
        </w:rPr>
        <w:t>“</w:t>
      </w:r>
      <w:r w:rsidRPr="00633B37">
        <w:rPr>
          <w:rFonts w:ascii="Arial" w:hAnsi="Arial" w:cs="Arial"/>
          <w:sz w:val="24"/>
          <w:szCs w:val="24"/>
          <w:lang w:val="es-AR"/>
        </w:rPr>
        <w:t>Recomendación sobre la violencia y el acoso n° 206</w:t>
      </w:r>
      <w:r w:rsidR="00E138E8">
        <w:rPr>
          <w:rFonts w:ascii="Arial" w:hAnsi="Arial" w:cs="Arial"/>
          <w:sz w:val="24"/>
          <w:szCs w:val="24"/>
          <w:lang w:val="es-AR"/>
        </w:rPr>
        <w:t xml:space="preserve">”, recuperado el 28/8/2025 de </w:t>
      </w:r>
      <w:r w:rsidR="00E138E8" w:rsidRPr="00E138E8">
        <w:rPr>
          <w:rFonts w:ascii="Arial" w:hAnsi="Arial" w:cs="Arial"/>
          <w:sz w:val="24"/>
          <w:szCs w:val="24"/>
          <w:lang w:val="es-AR"/>
        </w:rPr>
        <w:t>https://normlex.ilo.org/dyn/nrmlx_es/f?p=NORMLEXPUB:12100:0::NO::P12100_INSTRUMENT_ID:4000085</w:t>
      </w:r>
    </w:p>
    <w:p w14:paraId="0B250FCC" w14:textId="4CECFD67" w:rsidR="00F742C5" w:rsidRDefault="00F742C5" w:rsidP="00525051">
      <w:pPr>
        <w:pStyle w:val="Cuerpo"/>
        <w:spacing w:line="360" w:lineRule="auto"/>
        <w:ind w:left="720"/>
        <w:jc w:val="both"/>
        <w:rPr>
          <w:rFonts w:ascii="Arial" w:hAnsi="Arial" w:cs="Arial"/>
          <w:sz w:val="24"/>
          <w:szCs w:val="24"/>
          <w:lang w:val="es-AR"/>
        </w:rPr>
      </w:pPr>
      <w:r>
        <w:rPr>
          <w:rFonts w:ascii="Arial" w:hAnsi="Arial" w:cs="Arial"/>
          <w:sz w:val="24"/>
          <w:szCs w:val="24"/>
          <w:lang w:val="es-AR"/>
        </w:rPr>
        <w:t>Organización de las Naciones Unidas (1948), “Declaración Universal de los Derechos Humanos”</w:t>
      </w:r>
      <w:r w:rsidR="00E138E8">
        <w:rPr>
          <w:rFonts w:ascii="Arial" w:hAnsi="Arial" w:cs="Arial"/>
          <w:sz w:val="24"/>
          <w:szCs w:val="24"/>
          <w:lang w:val="es-AR"/>
        </w:rPr>
        <w:t xml:space="preserve">, recuperado el 28/8/2025 de </w:t>
      </w:r>
      <w:r w:rsidR="00E138E8" w:rsidRPr="00E138E8">
        <w:rPr>
          <w:rFonts w:ascii="Arial" w:hAnsi="Arial" w:cs="Arial"/>
          <w:sz w:val="24"/>
          <w:szCs w:val="24"/>
          <w:lang w:val="es-AR"/>
        </w:rPr>
        <w:t>https://www.un.org/es/about-us/universal-declaration-of-human-rights</w:t>
      </w:r>
    </w:p>
    <w:p w14:paraId="63FA443E" w14:textId="544845CB" w:rsidR="00007839" w:rsidRDefault="00007839" w:rsidP="00525051">
      <w:pPr>
        <w:pStyle w:val="Cuerpo"/>
        <w:spacing w:line="360" w:lineRule="auto"/>
        <w:ind w:left="720"/>
        <w:jc w:val="both"/>
        <w:rPr>
          <w:rFonts w:ascii="Arial" w:hAnsi="Arial" w:cs="Arial"/>
          <w:sz w:val="24"/>
          <w:szCs w:val="24"/>
          <w:lang w:val="es-AR"/>
        </w:rPr>
      </w:pPr>
      <w:r w:rsidRPr="00007839">
        <w:rPr>
          <w:rFonts w:ascii="Arial" w:hAnsi="Arial" w:cs="Arial"/>
          <w:sz w:val="24"/>
          <w:szCs w:val="24"/>
          <w:lang w:val="es-AR"/>
        </w:rPr>
        <w:t>Organización de las Naciones Unidas</w:t>
      </w:r>
      <w:r>
        <w:rPr>
          <w:rFonts w:ascii="Arial" w:hAnsi="Arial" w:cs="Arial"/>
          <w:sz w:val="24"/>
          <w:szCs w:val="24"/>
          <w:lang w:val="es-AR"/>
        </w:rPr>
        <w:t xml:space="preserve"> (1966),”</w:t>
      </w:r>
      <w:r w:rsidRPr="00007839">
        <w:rPr>
          <w:rFonts w:ascii="Arial" w:hAnsi="Arial" w:cs="Arial"/>
          <w:sz w:val="24"/>
          <w:szCs w:val="24"/>
          <w:lang w:val="es-AR"/>
        </w:rPr>
        <w:t xml:space="preserve"> </w:t>
      </w:r>
      <w:r w:rsidRPr="00633B37">
        <w:rPr>
          <w:rFonts w:ascii="Arial" w:hAnsi="Arial" w:cs="Arial"/>
          <w:sz w:val="24"/>
          <w:szCs w:val="24"/>
          <w:lang w:val="es-AR"/>
        </w:rPr>
        <w:t>Pacto</w:t>
      </w:r>
      <w:r>
        <w:rPr>
          <w:rFonts w:ascii="Arial" w:hAnsi="Arial" w:cs="Arial"/>
          <w:sz w:val="24"/>
          <w:szCs w:val="24"/>
          <w:lang w:val="es-AR"/>
        </w:rPr>
        <w:t xml:space="preserve"> </w:t>
      </w:r>
      <w:r w:rsidRPr="00633B37">
        <w:rPr>
          <w:rFonts w:ascii="Arial" w:hAnsi="Arial" w:cs="Arial"/>
          <w:sz w:val="24"/>
          <w:szCs w:val="24"/>
          <w:lang w:val="es-AR"/>
        </w:rPr>
        <w:t>Internacional de Derechos Civiles y Políticos</w:t>
      </w:r>
      <w:r>
        <w:rPr>
          <w:rFonts w:ascii="Arial" w:hAnsi="Arial" w:cs="Arial"/>
          <w:sz w:val="24"/>
          <w:szCs w:val="24"/>
          <w:lang w:val="es-AR"/>
        </w:rPr>
        <w:t>”</w:t>
      </w:r>
      <w:r w:rsidR="00E138E8">
        <w:rPr>
          <w:rFonts w:ascii="Arial" w:hAnsi="Arial" w:cs="Arial"/>
          <w:sz w:val="24"/>
          <w:szCs w:val="24"/>
          <w:lang w:val="es-AR"/>
        </w:rPr>
        <w:t xml:space="preserve">, recuperado el 01/09/2025 de </w:t>
      </w:r>
      <w:r w:rsidR="00E138E8" w:rsidRPr="00E138E8">
        <w:rPr>
          <w:rFonts w:ascii="Arial" w:hAnsi="Arial" w:cs="Arial"/>
          <w:sz w:val="24"/>
          <w:szCs w:val="24"/>
          <w:lang w:val="es-AR"/>
        </w:rPr>
        <w:t>https://www.ohchr.org/es/instruments-mechanisms/instruments/international-covenant-civil-and-political-rights</w:t>
      </w:r>
    </w:p>
    <w:p w14:paraId="0A56BF68" w14:textId="64B3CA95" w:rsidR="00007839" w:rsidRDefault="00007839" w:rsidP="00525051">
      <w:pPr>
        <w:pStyle w:val="Cuerpo"/>
        <w:spacing w:line="360" w:lineRule="auto"/>
        <w:ind w:left="720"/>
        <w:jc w:val="both"/>
        <w:rPr>
          <w:rFonts w:ascii="Arial" w:hAnsi="Arial" w:cs="Arial"/>
          <w:sz w:val="24"/>
          <w:szCs w:val="24"/>
          <w:lang w:val="es-AR"/>
        </w:rPr>
      </w:pPr>
      <w:r w:rsidRPr="00007839">
        <w:rPr>
          <w:rFonts w:ascii="Arial" w:hAnsi="Arial" w:cs="Arial"/>
          <w:sz w:val="24"/>
          <w:szCs w:val="24"/>
          <w:lang w:val="es-AR"/>
        </w:rPr>
        <w:t>Organización de las Naciones Unidas</w:t>
      </w:r>
      <w:r>
        <w:rPr>
          <w:rFonts w:ascii="Arial" w:hAnsi="Arial" w:cs="Arial"/>
          <w:sz w:val="24"/>
          <w:szCs w:val="24"/>
          <w:lang w:val="es-AR"/>
        </w:rPr>
        <w:t xml:space="preserve"> (1966), “</w:t>
      </w:r>
      <w:r w:rsidRPr="00633B37">
        <w:rPr>
          <w:rFonts w:ascii="Arial" w:hAnsi="Arial" w:cs="Arial"/>
          <w:sz w:val="24"/>
          <w:szCs w:val="24"/>
          <w:lang w:val="es-AR"/>
        </w:rPr>
        <w:t>Pacto Internacional de los Derechos Económicos, Sociales y Culturales</w:t>
      </w:r>
      <w:r>
        <w:rPr>
          <w:rFonts w:ascii="Arial" w:hAnsi="Arial" w:cs="Arial"/>
          <w:sz w:val="24"/>
          <w:szCs w:val="24"/>
          <w:lang w:val="es-AR"/>
        </w:rPr>
        <w:t>”</w:t>
      </w:r>
      <w:r w:rsidR="00E138E8">
        <w:rPr>
          <w:rFonts w:ascii="Arial" w:hAnsi="Arial" w:cs="Arial"/>
          <w:sz w:val="24"/>
          <w:szCs w:val="24"/>
          <w:lang w:val="es-AR"/>
        </w:rPr>
        <w:t xml:space="preserve">, recuperado el 13/09/2025 de </w:t>
      </w:r>
      <w:r w:rsidR="00E138E8" w:rsidRPr="00E138E8">
        <w:rPr>
          <w:rFonts w:ascii="Arial" w:hAnsi="Arial" w:cs="Arial"/>
          <w:sz w:val="24"/>
          <w:szCs w:val="24"/>
          <w:lang w:val="es-AR"/>
        </w:rPr>
        <w:t>https://www.ohchr.org/es/instruments-mechanisms/instruments/international-covenant-economic-social-and-cultural-rights</w:t>
      </w:r>
    </w:p>
    <w:p w14:paraId="41882148" w14:textId="11A03A7C" w:rsidR="00007839" w:rsidRPr="00633B37" w:rsidRDefault="00007839" w:rsidP="00007839">
      <w:pPr>
        <w:pStyle w:val="Cuerpo"/>
        <w:spacing w:line="360" w:lineRule="auto"/>
        <w:ind w:left="720"/>
        <w:jc w:val="both"/>
        <w:rPr>
          <w:rFonts w:ascii="Arial" w:hAnsi="Arial" w:cs="Arial"/>
          <w:sz w:val="24"/>
          <w:szCs w:val="24"/>
          <w:lang w:val="es-AR"/>
        </w:rPr>
      </w:pPr>
      <w:r w:rsidRPr="00007839">
        <w:rPr>
          <w:rFonts w:ascii="Arial" w:hAnsi="Arial" w:cs="Arial"/>
          <w:sz w:val="24"/>
          <w:szCs w:val="24"/>
          <w:lang w:val="es-AR"/>
        </w:rPr>
        <w:t>Organización de los Estados Americanos (OEA)</w:t>
      </w:r>
      <w:r>
        <w:rPr>
          <w:rFonts w:ascii="Arial" w:hAnsi="Arial" w:cs="Arial"/>
          <w:sz w:val="24"/>
          <w:szCs w:val="24"/>
          <w:lang w:val="es-AR"/>
        </w:rPr>
        <w:t>,</w:t>
      </w:r>
      <w:r w:rsidRPr="00007839">
        <w:rPr>
          <w:rFonts w:ascii="Arial" w:hAnsi="Arial" w:cs="Arial"/>
          <w:sz w:val="24"/>
          <w:szCs w:val="24"/>
          <w:lang w:val="es-AR"/>
        </w:rPr>
        <w:t> (1948)</w:t>
      </w:r>
      <w:r>
        <w:rPr>
          <w:rFonts w:ascii="Arial" w:hAnsi="Arial" w:cs="Arial"/>
          <w:sz w:val="24"/>
          <w:szCs w:val="24"/>
          <w:lang w:val="es-AR"/>
        </w:rPr>
        <w:t>, “</w:t>
      </w:r>
      <w:r w:rsidRPr="00633B37">
        <w:rPr>
          <w:rFonts w:ascii="Arial" w:hAnsi="Arial" w:cs="Arial"/>
          <w:sz w:val="24"/>
          <w:szCs w:val="24"/>
          <w:lang w:val="es-AR"/>
        </w:rPr>
        <w:t>Declaración Americana de los Derechos y</w:t>
      </w:r>
      <w:r>
        <w:rPr>
          <w:rFonts w:ascii="Arial" w:hAnsi="Arial" w:cs="Arial"/>
          <w:sz w:val="24"/>
          <w:szCs w:val="24"/>
          <w:lang w:val="es-AR"/>
        </w:rPr>
        <w:t xml:space="preserve"> </w:t>
      </w:r>
      <w:r w:rsidRPr="00633B37">
        <w:rPr>
          <w:rFonts w:ascii="Arial" w:hAnsi="Arial" w:cs="Arial"/>
          <w:sz w:val="24"/>
          <w:szCs w:val="24"/>
          <w:lang w:val="es-AR"/>
        </w:rPr>
        <w:t>Deberes del Hombre</w:t>
      </w:r>
      <w:r>
        <w:rPr>
          <w:rFonts w:ascii="Arial" w:hAnsi="Arial" w:cs="Arial"/>
          <w:sz w:val="24"/>
          <w:szCs w:val="24"/>
          <w:lang w:val="es-AR"/>
        </w:rPr>
        <w:t>”</w:t>
      </w:r>
      <w:r w:rsidR="00E138E8">
        <w:rPr>
          <w:rFonts w:ascii="Arial" w:hAnsi="Arial" w:cs="Arial"/>
          <w:sz w:val="24"/>
          <w:szCs w:val="24"/>
          <w:lang w:val="es-AR"/>
        </w:rPr>
        <w:t xml:space="preserve">, recuperado el 05/08/2025 de </w:t>
      </w:r>
      <w:r w:rsidR="00E138E8" w:rsidRPr="00E138E8">
        <w:rPr>
          <w:rFonts w:ascii="Arial" w:hAnsi="Arial" w:cs="Arial"/>
          <w:sz w:val="24"/>
          <w:szCs w:val="24"/>
          <w:lang w:val="es-AR"/>
        </w:rPr>
        <w:t>https://www.oas.org/es/cidh/mandato/basicos/declaracion.asp</w:t>
      </w:r>
    </w:p>
    <w:p w14:paraId="03F0A21F" w14:textId="2218D4C7" w:rsidR="00007839" w:rsidRPr="00633B37" w:rsidRDefault="00007839" w:rsidP="00525051">
      <w:pPr>
        <w:pStyle w:val="Cuerpo"/>
        <w:spacing w:line="360" w:lineRule="auto"/>
        <w:ind w:left="720"/>
        <w:jc w:val="both"/>
        <w:rPr>
          <w:rFonts w:ascii="Arial" w:hAnsi="Arial" w:cs="Arial"/>
          <w:sz w:val="24"/>
          <w:szCs w:val="24"/>
          <w:lang w:val="es-AR"/>
        </w:rPr>
      </w:pPr>
    </w:p>
    <w:p w14:paraId="70D2B1FB" w14:textId="77777777" w:rsidR="00FB5DDF" w:rsidRDefault="00FB5DDF" w:rsidP="00525051">
      <w:pPr>
        <w:pStyle w:val="Cuerpo"/>
        <w:spacing w:line="360" w:lineRule="auto"/>
        <w:ind w:left="720"/>
        <w:jc w:val="both"/>
        <w:rPr>
          <w:rFonts w:ascii="Arial" w:hAnsi="Arial" w:cs="Arial"/>
          <w:sz w:val="24"/>
          <w:szCs w:val="24"/>
          <w:lang w:val="es-AR"/>
        </w:rPr>
      </w:pPr>
    </w:p>
    <w:p w14:paraId="78076EF4" w14:textId="77777777" w:rsidR="0020654D" w:rsidRDefault="0020654D" w:rsidP="00525051">
      <w:pPr>
        <w:pStyle w:val="Cuerpo"/>
        <w:spacing w:line="360" w:lineRule="auto"/>
        <w:ind w:left="720"/>
        <w:jc w:val="both"/>
        <w:rPr>
          <w:rFonts w:ascii="Arial" w:hAnsi="Arial" w:cs="Arial"/>
          <w:sz w:val="24"/>
          <w:szCs w:val="24"/>
          <w:lang w:val="es-AR"/>
        </w:rPr>
      </w:pPr>
    </w:p>
    <w:p w14:paraId="076BF345" w14:textId="77777777" w:rsidR="00007839" w:rsidRPr="00633B37" w:rsidRDefault="00007839">
      <w:pPr>
        <w:pStyle w:val="Cuerpo"/>
        <w:spacing w:line="360" w:lineRule="auto"/>
        <w:ind w:left="720"/>
        <w:jc w:val="both"/>
        <w:rPr>
          <w:rFonts w:ascii="Arial" w:hAnsi="Arial" w:cs="Arial"/>
          <w:sz w:val="24"/>
          <w:szCs w:val="24"/>
          <w:lang w:val="es-AR"/>
        </w:rPr>
      </w:pPr>
    </w:p>
    <w:sectPr w:rsidR="00007839" w:rsidRPr="00633B37" w:rsidSect="00E23683">
      <w:footerReference w:type="default" r:id="rId9"/>
      <w:type w:val="continuous"/>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8C964" w14:textId="77777777" w:rsidR="00C1401B" w:rsidRPr="00633B37" w:rsidRDefault="00C1401B">
      <w:r w:rsidRPr="00633B37">
        <w:separator/>
      </w:r>
    </w:p>
  </w:endnote>
  <w:endnote w:type="continuationSeparator" w:id="0">
    <w:p w14:paraId="06970442" w14:textId="77777777" w:rsidR="00C1401B" w:rsidRPr="00633B37" w:rsidRDefault="00C1401B">
      <w:r w:rsidRPr="00633B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194007"/>
      <w:docPartObj>
        <w:docPartGallery w:val="Page Numbers (Bottom of Page)"/>
        <w:docPartUnique/>
      </w:docPartObj>
    </w:sdtPr>
    <w:sdtEndPr/>
    <w:sdtContent>
      <w:p w14:paraId="2B3DE652" w14:textId="5C8537E9" w:rsidR="000A7E51" w:rsidRDefault="000A7E51">
        <w:pPr>
          <w:pStyle w:val="Piedepgina"/>
          <w:jc w:val="right"/>
        </w:pPr>
        <w:r>
          <w:fldChar w:fldCharType="begin"/>
        </w:r>
        <w:r>
          <w:instrText>PAGE   \* MERGEFORMAT</w:instrText>
        </w:r>
        <w:r>
          <w:fldChar w:fldCharType="separate"/>
        </w:r>
        <w:r w:rsidR="00A95D86" w:rsidRPr="00A95D86">
          <w:rPr>
            <w:noProof/>
            <w:lang w:val="es-ES"/>
          </w:rPr>
          <w:t>1</w:t>
        </w:r>
        <w:r>
          <w:fldChar w:fldCharType="end"/>
        </w:r>
      </w:p>
    </w:sdtContent>
  </w:sdt>
  <w:p w14:paraId="2DFB68E2" w14:textId="77777777" w:rsidR="000A7E51" w:rsidRDefault="000A7E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C8C08" w14:textId="77777777" w:rsidR="00C1401B" w:rsidRPr="00633B37" w:rsidRDefault="00C1401B">
      <w:r w:rsidRPr="00633B37">
        <w:separator/>
      </w:r>
    </w:p>
  </w:footnote>
  <w:footnote w:type="continuationSeparator" w:id="0">
    <w:p w14:paraId="159AB3F2" w14:textId="77777777" w:rsidR="00C1401B" w:rsidRPr="00633B37" w:rsidRDefault="00C1401B">
      <w:r w:rsidRPr="00633B37">
        <w:continuationSeparator/>
      </w:r>
    </w:p>
  </w:footnote>
  <w:footnote w:id="1">
    <w:p w14:paraId="678CA159" w14:textId="4224702E" w:rsidR="00C413F3" w:rsidRPr="00633B37" w:rsidRDefault="00C413F3" w:rsidP="00AB3C41">
      <w:pPr>
        <w:pStyle w:val="Textonotapie"/>
        <w:jc w:val="both"/>
      </w:pPr>
      <w:r w:rsidRPr="00633B37">
        <w:rPr>
          <w:rStyle w:val="Refdenotaalpie"/>
        </w:rPr>
        <w:footnoteRef/>
      </w:r>
      <w:r w:rsidRPr="00633B37">
        <w:t xml:space="preserve"> Abogada (UNLaM). Distinguida en dos oportunidades en el cuadro de honor de la UNLaM (2005 y 2008). Magíster en Derecho del trabajo y relaciones laborales Internacionales (UNTREF). Diplomada en Riesgos del Trabajo (SADL, </w:t>
      </w:r>
      <w:proofErr w:type="spellStart"/>
      <w:r w:rsidR="00AB3C41" w:rsidRPr="00633B37">
        <w:t>I</w:t>
      </w:r>
      <w:r w:rsidRPr="00633B37">
        <w:t>lera</w:t>
      </w:r>
      <w:proofErr w:type="spellEnd"/>
      <w:r w:rsidR="00B25FDC">
        <w:t xml:space="preserve"> </w:t>
      </w:r>
      <w:r w:rsidRPr="00633B37">
        <w:t>Argentina</w:t>
      </w:r>
      <w:r w:rsidR="00AB3C41" w:rsidRPr="00633B37">
        <w:t xml:space="preserve">, </w:t>
      </w:r>
      <w:proofErr w:type="spellStart"/>
      <w:r w:rsidR="00AB3C41" w:rsidRPr="00633B37">
        <w:t>Ideides</w:t>
      </w:r>
      <w:proofErr w:type="spellEnd"/>
      <w:r w:rsidR="00AB3C41" w:rsidRPr="00633B37">
        <w:t xml:space="preserve"> -</w:t>
      </w:r>
      <w:proofErr w:type="spellStart"/>
      <w:r w:rsidR="00AB3C41" w:rsidRPr="00633B37">
        <w:t>Untref</w:t>
      </w:r>
      <w:proofErr w:type="spellEnd"/>
      <w:r w:rsidR="00AB3C41" w:rsidRPr="00633B37">
        <w:t xml:space="preserve">-). </w:t>
      </w:r>
      <w:r w:rsidRPr="00633B37">
        <w:t>Funcionaria judicial</w:t>
      </w:r>
      <w:r w:rsidR="00AB3C41" w:rsidRPr="00633B37">
        <w:t xml:space="preserve"> del poder judicial de la</w:t>
      </w:r>
      <w:r w:rsidRPr="00633B37">
        <w:t xml:space="preserve"> provincia de Buenos Aires (Argentina).</w:t>
      </w:r>
    </w:p>
  </w:footnote>
  <w:footnote w:id="2">
    <w:p w14:paraId="04571342" w14:textId="5C8234F0" w:rsidR="00F54610" w:rsidRPr="00F54610" w:rsidRDefault="00F54610" w:rsidP="00590EAB">
      <w:pPr>
        <w:pStyle w:val="Textonotapie"/>
        <w:jc w:val="both"/>
        <w:rPr>
          <w:lang w:val="es-MX"/>
        </w:rPr>
      </w:pPr>
      <w:r>
        <w:rPr>
          <w:rStyle w:val="Refdenotaalpie"/>
        </w:rPr>
        <w:footnoteRef/>
      </w:r>
      <w:r>
        <w:t xml:space="preserve"> </w:t>
      </w:r>
      <w:r w:rsidR="00E31868">
        <w:rPr>
          <w:lang w:val="es-MX"/>
        </w:rPr>
        <w:t>ABAJO OLIVARES</w:t>
      </w:r>
      <w:r w:rsidR="004A32A3">
        <w:rPr>
          <w:lang w:val="es-MX"/>
        </w:rPr>
        <w:t>, F., J, “</w:t>
      </w:r>
      <w:proofErr w:type="spellStart"/>
      <w:r w:rsidR="004A32A3">
        <w:rPr>
          <w:lang w:val="es-MX"/>
        </w:rPr>
        <w:t>Mobbing</w:t>
      </w:r>
      <w:proofErr w:type="spellEnd"/>
      <w:r w:rsidR="004A32A3">
        <w:rPr>
          <w:lang w:val="es-MX"/>
        </w:rPr>
        <w:t>. Acoso psicológico en el ámbito laboral”, Abeledo-Perrot, Buenos Aires, 2010, 3 ed.,</w:t>
      </w:r>
      <w:r>
        <w:rPr>
          <w:lang w:val="es-MX"/>
        </w:rPr>
        <w:t xml:space="preserve"> p.95</w:t>
      </w:r>
    </w:p>
  </w:footnote>
  <w:footnote w:id="3">
    <w:p w14:paraId="30D1277A" w14:textId="74A10390" w:rsidR="00313037" w:rsidRPr="00633B37" w:rsidRDefault="00313037" w:rsidP="00590EAB">
      <w:pPr>
        <w:pStyle w:val="Textonotapie"/>
        <w:jc w:val="both"/>
      </w:pPr>
      <w:r w:rsidRPr="00633B37">
        <w:rPr>
          <w:rStyle w:val="Refdenotaalpie"/>
        </w:rPr>
        <w:footnoteRef/>
      </w:r>
      <w:r w:rsidRPr="00633B37">
        <w:t xml:space="preserve"> MINISTERIO DE TRABAJO, EMPLEO Y SEGURIDAD SOCIAL -OFICINA DE ASESORAMIENTO SOBREVIOLENCIA LABORAL, "Manual de concientización y prevención sobre violencia laboral en las organizaciones empresariales", septiembre de 2016</w:t>
      </w:r>
      <w:r w:rsidR="00B64B4D">
        <w:t xml:space="preserve">, p. </w:t>
      </w:r>
      <w:r w:rsidR="00446F31" w:rsidRPr="00633B37">
        <w:t>9</w:t>
      </w:r>
    </w:p>
  </w:footnote>
  <w:footnote w:id="4">
    <w:p w14:paraId="36DDB5E0" w14:textId="01EFA1D5" w:rsidR="006A075E" w:rsidRPr="006A075E" w:rsidRDefault="006A075E" w:rsidP="00590EAB">
      <w:pPr>
        <w:pStyle w:val="Textonotapie"/>
        <w:jc w:val="both"/>
        <w:rPr>
          <w:lang w:val="es-MX"/>
        </w:rPr>
      </w:pPr>
      <w:r>
        <w:rPr>
          <w:rStyle w:val="Refdenotaalpie"/>
        </w:rPr>
        <w:footnoteRef/>
      </w:r>
      <w:r>
        <w:t xml:space="preserve"> </w:t>
      </w:r>
      <w:r w:rsidR="004A32A3">
        <w:rPr>
          <w:lang w:val="es-MX"/>
        </w:rPr>
        <w:t xml:space="preserve">ABAJO OLIVARES, </w:t>
      </w:r>
      <w:r w:rsidR="00B64B4D">
        <w:rPr>
          <w:lang w:val="es-MX"/>
        </w:rPr>
        <w:t>op. cit., p.</w:t>
      </w:r>
      <w:r>
        <w:rPr>
          <w:lang w:val="es-MX"/>
        </w:rPr>
        <w:t xml:space="preserve"> 11 </w:t>
      </w:r>
    </w:p>
  </w:footnote>
  <w:footnote w:id="5">
    <w:p w14:paraId="7D3FE900" w14:textId="60B4982F" w:rsidR="00491CA9" w:rsidRPr="00633B37" w:rsidRDefault="00491CA9" w:rsidP="00590EAB">
      <w:pPr>
        <w:pStyle w:val="Textonotapie"/>
        <w:jc w:val="both"/>
      </w:pPr>
      <w:r w:rsidRPr="00633B37">
        <w:rPr>
          <w:rStyle w:val="Refdenotaalpie"/>
        </w:rPr>
        <w:footnoteRef/>
      </w:r>
      <w:r w:rsidRPr="00633B37">
        <w:t xml:space="preserve"> MINISTERIO DE TRABAJO, EMPLEO Y SEGURIDAD SOCIAL - OFICINA DE ASESORAMIENTO SOBREVIOLENCIA LABORAL,</w:t>
      </w:r>
      <w:r w:rsidR="00B64B4D">
        <w:t xml:space="preserve"> op. cit., p. </w:t>
      </w:r>
      <w:r w:rsidR="00446F31" w:rsidRPr="00633B37">
        <w:t>11</w:t>
      </w:r>
    </w:p>
  </w:footnote>
  <w:footnote w:id="6">
    <w:p w14:paraId="6BDFD27C" w14:textId="27A00787" w:rsidR="00FB09E9" w:rsidRPr="00FB09E9" w:rsidRDefault="00FB09E9" w:rsidP="00FB09E9">
      <w:pPr>
        <w:pStyle w:val="Textonotapie"/>
        <w:jc w:val="both"/>
        <w:rPr>
          <w:lang w:val="es-MX"/>
        </w:rPr>
      </w:pPr>
      <w:r>
        <w:rPr>
          <w:rStyle w:val="Refdenotaalpie"/>
        </w:rPr>
        <w:footnoteRef/>
      </w:r>
      <w:r>
        <w:t xml:space="preserve"> </w:t>
      </w:r>
      <w:r w:rsidRPr="00FB09E9">
        <w:t>C</w:t>
      </w:r>
      <w:r w:rsidRPr="007A72CE">
        <w:rPr>
          <w:caps/>
        </w:rPr>
        <w:t>hun</w:t>
      </w:r>
      <w:r w:rsidRPr="00FB09E9">
        <w:t>, J</w:t>
      </w:r>
      <w:r>
        <w:t xml:space="preserve">., </w:t>
      </w:r>
      <w:r w:rsidR="007A72CE">
        <w:t>“</w:t>
      </w:r>
      <w:r w:rsidR="007A72CE" w:rsidRPr="00FB09E9">
        <w:t>Trastornos</w:t>
      </w:r>
      <w:r w:rsidRPr="00FB09E9">
        <w:t xml:space="preserve"> emocionales en la actividad laboral y prevención para evitar los conflictos en el trabajo</w:t>
      </w:r>
      <w:r>
        <w:t>”, r</w:t>
      </w:r>
      <w:r w:rsidRPr="00FB09E9">
        <w:t xml:space="preserve">ecuperado el </w:t>
      </w:r>
      <w:r>
        <w:t>21/8</w:t>
      </w:r>
      <w:r w:rsidRPr="00FB09E9">
        <w:t>/2025 de Thompson Reuters: https://informacionlegal.com.ar, cita online:</w:t>
      </w:r>
      <w:r>
        <w:t xml:space="preserve"> </w:t>
      </w:r>
      <w:r w:rsidRPr="00FB09E9">
        <w:t>TR LALEY AR/DOC/476/2024</w:t>
      </w:r>
    </w:p>
  </w:footnote>
  <w:footnote w:id="7">
    <w:p w14:paraId="2256C42B" w14:textId="7A981D0C" w:rsidR="00C87DCE" w:rsidRPr="00C87DCE" w:rsidRDefault="00C87DCE" w:rsidP="00590EAB">
      <w:pPr>
        <w:pStyle w:val="Textonotapie"/>
        <w:jc w:val="both"/>
        <w:rPr>
          <w:lang w:val="es-MX"/>
        </w:rPr>
      </w:pPr>
      <w:r>
        <w:rPr>
          <w:rStyle w:val="Refdenotaalpie"/>
        </w:rPr>
        <w:footnoteRef/>
      </w:r>
      <w:r>
        <w:t xml:space="preserve"> </w:t>
      </w:r>
      <w:r>
        <w:rPr>
          <w:lang w:val="es-MX"/>
        </w:rPr>
        <w:t xml:space="preserve"> </w:t>
      </w:r>
      <w:r w:rsidR="001A2564" w:rsidRPr="001A2564">
        <w:rPr>
          <w:lang w:val="es-MX"/>
        </w:rPr>
        <w:t xml:space="preserve">ABAJO OLIVARES, </w:t>
      </w:r>
      <w:r w:rsidR="00B64B4D">
        <w:rPr>
          <w:lang w:val="es-MX"/>
        </w:rPr>
        <w:t xml:space="preserve">op. cit., </w:t>
      </w:r>
      <w:r>
        <w:rPr>
          <w:lang w:val="es-MX"/>
        </w:rPr>
        <w:t>p. 21</w:t>
      </w:r>
    </w:p>
  </w:footnote>
  <w:footnote w:id="8">
    <w:p w14:paraId="5AE5F3E2" w14:textId="64AA4398" w:rsidR="00BC0D32" w:rsidRPr="00BC0D32" w:rsidRDefault="00BC0D32" w:rsidP="00590EAB">
      <w:pPr>
        <w:pStyle w:val="Textonotapie"/>
        <w:jc w:val="both"/>
        <w:rPr>
          <w:lang w:val="es-MX"/>
        </w:rPr>
      </w:pPr>
      <w:r>
        <w:rPr>
          <w:rStyle w:val="Refdenotaalpie"/>
        </w:rPr>
        <w:footnoteRef/>
      </w:r>
      <w:r>
        <w:t xml:space="preserve"> </w:t>
      </w:r>
      <w:r w:rsidR="00B64B4D">
        <w:rPr>
          <w:lang w:val="es-MX"/>
        </w:rPr>
        <w:t xml:space="preserve">Ibíd., </w:t>
      </w:r>
      <w:r>
        <w:rPr>
          <w:lang w:val="es-MX"/>
        </w:rPr>
        <w:t>p. 31</w:t>
      </w:r>
    </w:p>
  </w:footnote>
  <w:footnote w:id="9">
    <w:p w14:paraId="4CB12F99" w14:textId="3DA04DAC" w:rsidR="00321B9C" w:rsidRPr="00633B37" w:rsidRDefault="00321B9C" w:rsidP="00590EAB">
      <w:pPr>
        <w:pStyle w:val="Textonotapie"/>
        <w:jc w:val="both"/>
      </w:pPr>
      <w:r w:rsidRPr="00633B37">
        <w:rPr>
          <w:rStyle w:val="Refdenotaalpie"/>
        </w:rPr>
        <w:footnoteRef/>
      </w:r>
      <w:r w:rsidRPr="00633B37">
        <w:t xml:space="preserve"> CASTILLO, P., G., “La necesidad de parte del empleador de contar con un protocolo de actuación ante las denuncias de violencia y acoso en el ámbito laboral”, recuperado el 15/08/2025 de Thompson Reuters: https://informacionlegal.com.ar, cita online: TR LALEY AR/DOC/916/2021</w:t>
      </w:r>
    </w:p>
  </w:footnote>
  <w:footnote w:id="10">
    <w:p w14:paraId="0BF37DAE" w14:textId="042FDE9A" w:rsidR="00386064" w:rsidRPr="00633B37" w:rsidRDefault="00386064" w:rsidP="00590EAB">
      <w:pPr>
        <w:pStyle w:val="Textonotapie"/>
        <w:jc w:val="both"/>
      </w:pPr>
      <w:r w:rsidRPr="00633B37">
        <w:rPr>
          <w:rStyle w:val="Refdenotaalpie"/>
        </w:rPr>
        <w:footnoteRef/>
      </w:r>
      <w:r w:rsidRPr="00633B37">
        <w:t xml:space="preserve"> </w:t>
      </w:r>
      <w:r w:rsidR="00372A78" w:rsidRPr="00633B37">
        <w:t>Ibíd.</w:t>
      </w:r>
    </w:p>
  </w:footnote>
  <w:footnote w:id="11">
    <w:p w14:paraId="54561E12" w14:textId="64A8B9CB" w:rsidR="00C413F3" w:rsidRPr="00633B37" w:rsidRDefault="00C413F3" w:rsidP="00590EAB">
      <w:pPr>
        <w:pStyle w:val="Textonotapie"/>
        <w:jc w:val="both"/>
      </w:pPr>
      <w:r w:rsidRPr="00633B37">
        <w:rPr>
          <w:rStyle w:val="Refdenotaalpie"/>
        </w:rPr>
        <w:footnoteRef/>
      </w:r>
      <w:r w:rsidRPr="00633B37">
        <w:t xml:space="preserve"> </w:t>
      </w:r>
      <w:bookmarkStart w:id="1" w:name="_Hlk211171538"/>
      <w:r w:rsidR="00704506" w:rsidRPr="00633B37">
        <w:t>OIT (2019), Convenio sobre la Eliminación de la violencia y el acoso en el mundo del trabajo</w:t>
      </w:r>
      <w:r w:rsidRPr="00633B37">
        <w:t xml:space="preserve"> n° 190 </w:t>
      </w:r>
      <w:bookmarkEnd w:id="1"/>
    </w:p>
  </w:footnote>
  <w:footnote w:id="12">
    <w:p w14:paraId="6D7503EA" w14:textId="168737D7" w:rsidR="003B0FAB" w:rsidRPr="00633B37" w:rsidRDefault="003B0FAB" w:rsidP="009C7AEE">
      <w:pPr>
        <w:pStyle w:val="Textonotapie"/>
        <w:jc w:val="both"/>
      </w:pPr>
      <w:r w:rsidRPr="00633B37">
        <w:rPr>
          <w:rStyle w:val="Refdenotaalpie"/>
        </w:rPr>
        <w:footnoteRef/>
      </w:r>
      <w:r w:rsidRPr="00633B37">
        <w:t xml:space="preserve"> DIPLOTTI, M., H., “El ejercicio de repensar el Principio Protectorio en su nueva redacción y del concepto de acoso a la luz del Convenio 190 OIT”, recuperado el 10/08/2025 de Thompson Reuters: </w:t>
      </w:r>
      <w:hyperlink r:id="rId1" w:history="1">
        <w:r w:rsidRPr="00633B37">
          <w:rPr>
            <w:rStyle w:val="Hipervnculo"/>
            <w:u w:val="none"/>
          </w:rPr>
          <w:t>https://informacionlegal.com.ar</w:t>
        </w:r>
      </w:hyperlink>
      <w:r w:rsidRPr="00633B37">
        <w:t>, cita online: TR LALEY AR/DOC/2252/2024</w:t>
      </w:r>
    </w:p>
  </w:footnote>
  <w:footnote w:id="13">
    <w:p w14:paraId="0C8C2123" w14:textId="0A15B3D0" w:rsidR="005C4797" w:rsidRPr="00633B37" w:rsidRDefault="005C4797" w:rsidP="00D9636B">
      <w:pPr>
        <w:pStyle w:val="Textonotapie"/>
        <w:jc w:val="both"/>
      </w:pPr>
      <w:r w:rsidRPr="00633B37">
        <w:rPr>
          <w:rStyle w:val="Refdenotaalpie"/>
        </w:rPr>
        <w:footnoteRef/>
      </w:r>
      <w:r w:rsidRPr="00633B37">
        <w:t xml:space="preserve"> OIT (2019), Recomendación sobre la violencia y el acoso n° 206.</w:t>
      </w:r>
    </w:p>
  </w:footnote>
  <w:footnote w:id="14">
    <w:p w14:paraId="56DD6B58" w14:textId="77777777" w:rsidR="00670D3A" w:rsidRPr="00633B37" w:rsidRDefault="00831EDA" w:rsidP="00D9636B">
      <w:pPr>
        <w:pStyle w:val="Textonotapie"/>
        <w:jc w:val="both"/>
      </w:pPr>
      <w:r w:rsidRPr="00633B37">
        <w:rPr>
          <w:rStyle w:val="Refdenotaalpie"/>
        </w:rPr>
        <w:footnoteRef/>
      </w:r>
      <w:r w:rsidRPr="00633B37">
        <w:t xml:space="preserve"> DEVERA, C., “</w:t>
      </w:r>
      <w:r w:rsidR="00670D3A" w:rsidRPr="00633B37">
        <w:t>El camino hacia el cumplimiento del Convenio 190 OIT en Argentina y la negociación colectiva como un eje fundamental</w:t>
      </w:r>
      <w:r w:rsidRPr="00633B37">
        <w:t xml:space="preserve">”, Recuperado el 09/08/2025 de Thompson Reuters: </w:t>
      </w:r>
      <w:hyperlink r:id="rId2" w:history="1">
        <w:r w:rsidR="00670D3A" w:rsidRPr="00633B37">
          <w:rPr>
            <w:rStyle w:val="Hipervnculo"/>
            <w:u w:val="none"/>
          </w:rPr>
          <w:t>https://informacionlegal.com.ar</w:t>
        </w:r>
      </w:hyperlink>
      <w:r w:rsidR="00670D3A" w:rsidRPr="00633B37">
        <w:t xml:space="preserve">, cita online: </w:t>
      </w:r>
    </w:p>
    <w:p w14:paraId="1EDD3331" w14:textId="076BE4C4" w:rsidR="00831EDA" w:rsidRPr="00831EDA" w:rsidRDefault="00670D3A" w:rsidP="00D9636B">
      <w:pPr>
        <w:pStyle w:val="Textonotapie"/>
        <w:jc w:val="both"/>
        <w:rPr>
          <w:lang w:val="es-MX"/>
        </w:rPr>
      </w:pPr>
      <w:r w:rsidRPr="00633B37">
        <w:t xml:space="preserve"> TR LALEY AR/DOC/2543/2022</w:t>
      </w:r>
    </w:p>
  </w:footnote>
  <w:footnote w:id="15">
    <w:p w14:paraId="48B16E02" w14:textId="6AA23926" w:rsidR="00D9636B" w:rsidRPr="00D9636B" w:rsidRDefault="00D9636B" w:rsidP="00D9636B">
      <w:pPr>
        <w:pStyle w:val="Textonotapie"/>
        <w:jc w:val="both"/>
        <w:rPr>
          <w:lang w:val="es-MX"/>
        </w:rPr>
      </w:pPr>
      <w:r>
        <w:rPr>
          <w:rStyle w:val="Refdenotaalpie"/>
        </w:rPr>
        <w:footnoteRef/>
      </w:r>
      <w:r>
        <w:t xml:space="preserve"> </w:t>
      </w:r>
      <w:r w:rsidRPr="00D9636B">
        <w:rPr>
          <w:caps/>
        </w:rPr>
        <w:t>Cabrera Gosende</w:t>
      </w:r>
      <w:r w:rsidRPr="00D9636B">
        <w:t>, V</w:t>
      </w:r>
      <w:r>
        <w:t>., “</w:t>
      </w:r>
      <w:r w:rsidRPr="00D9636B">
        <w:t>Violencia laboral y riesgos psicosociales: una deuda pendiente</w:t>
      </w:r>
      <w:r>
        <w:t xml:space="preserve">”, </w:t>
      </w:r>
      <w:r w:rsidRPr="00633B37">
        <w:t>recuperado el 1</w:t>
      </w:r>
      <w:r>
        <w:t>3</w:t>
      </w:r>
      <w:r w:rsidRPr="00633B37">
        <w:t>/0</w:t>
      </w:r>
      <w:r>
        <w:t>9</w:t>
      </w:r>
      <w:r w:rsidRPr="00633B37">
        <w:t xml:space="preserve">/2025 de Thompson Reuters: </w:t>
      </w:r>
      <w:hyperlink r:id="rId3" w:history="1">
        <w:r w:rsidRPr="00633B37">
          <w:rPr>
            <w:rStyle w:val="Hipervnculo"/>
            <w:u w:val="none"/>
          </w:rPr>
          <w:t>https://informacionlegal.com.ar</w:t>
        </w:r>
      </w:hyperlink>
      <w:r w:rsidRPr="00633B37">
        <w:t xml:space="preserve">, cita online: </w:t>
      </w:r>
      <w:r w:rsidRPr="00D9636B">
        <w:t>TR LALEY AR/DOC/3277/2022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B5B9C"/>
    <w:multiLevelType w:val="hybridMultilevel"/>
    <w:tmpl w:val="C6F2E46A"/>
    <w:lvl w:ilvl="0" w:tplc="CCD6DB90">
      <w:start w:val="1"/>
      <w:numFmt w:val="upp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DDF"/>
    <w:rsid w:val="00007839"/>
    <w:rsid w:val="00032BF4"/>
    <w:rsid w:val="00043185"/>
    <w:rsid w:val="000464D1"/>
    <w:rsid w:val="00072FE1"/>
    <w:rsid w:val="000761F6"/>
    <w:rsid w:val="00084D5C"/>
    <w:rsid w:val="000A7D18"/>
    <w:rsid w:val="000A7E51"/>
    <w:rsid w:val="000B6DC7"/>
    <w:rsid w:val="000E0484"/>
    <w:rsid w:val="000F03E8"/>
    <w:rsid w:val="001040F4"/>
    <w:rsid w:val="001328E9"/>
    <w:rsid w:val="00133F1C"/>
    <w:rsid w:val="00136C46"/>
    <w:rsid w:val="00144CB3"/>
    <w:rsid w:val="00196DC0"/>
    <w:rsid w:val="001A2564"/>
    <w:rsid w:val="001B0086"/>
    <w:rsid w:val="001B6237"/>
    <w:rsid w:val="001C7F42"/>
    <w:rsid w:val="00200732"/>
    <w:rsid w:val="0020654D"/>
    <w:rsid w:val="00217E17"/>
    <w:rsid w:val="00225C48"/>
    <w:rsid w:val="00227444"/>
    <w:rsid w:val="0023111E"/>
    <w:rsid w:val="0026463F"/>
    <w:rsid w:val="002928D7"/>
    <w:rsid w:val="002A13D7"/>
    <w:rsid w:val="002B3608"/>
    <w:rsid w:val="002C0AD7"/>
    <w:rsid w:val="002D2C1D"/>
    <w:rsid w:val="002D3666"/>
    <w:rsid w:val="002D50AB"/>
    <w:rsid w:val="003030F9"/>
    <w:rsid w:val="00304EE3"/>
    <w:rsid w:val="00305D2D"/>
    <w:rsid w:val="00313037"/>
    <w:rsid w:val="00321B9C"/>
    <w:rsid w:val="00326480"/>
    <w:rsid w:val="00331EF9"/>
    <w:rsid w:val="00332B9C"/>
    <w:rsid w:val="00347CD9"/>
    <w:rsid w:val="003534EE"/>
    <w:rsid w:val="00353797"/>
    <w:rsid w:val="00356016"/>
    <w:rsid w:val="00357AA3"/>
    <w:rsid w:val="00372A78"/>
    <w:rsid w:val="003823DD"/>
    <w:rsid w:val="003835C2"/>
    <w:rsid w:val="00386064"/>
    <w:rsid w:val="0038676D"/>
    <w:rsid w:val="003B0FAB"/>
    <w:rsid w:val="003C425D"/>
    <w:rsid w:val="003C6B3C"/>
    <w:rsid w:val="003C7D54"/>
    <w:rsid w:val="003F4A84"/>
    <w:rsid w:val="003F5BB5"/>
    <w:rsid w:val="00414D44"/>
    <w:rsid w:val="00432BA1"/>
    <w:rsid w:val="004331B8"/>
    <w:rsid w:val="00442046"/>
    <w:rsid w:val="0044680F"/>
    <w:rsid w:val="00446F31"/>
    <w:rsid w:val="00451E4C"/>
    <w:rsid w:val="00491CA9"/>
    <w:rsid w:val="0049281D"/>
    <w:rsid w:val="004A32A3"/>
    <w:rsid w:val="004B686A"/>
    <w:rsid w:val="004B7223"/>
    <w:rsid w:val="004E319E"/>
    <w:rsid w:val="005204D2"/>
    <w:rsid w:val="00525051"/>
    <w:rsid w:val="005252F9"/>
    <w:rsid w:val="00526F3C"/>
    <w:rsid w:val="00552EA7"/>
    <w:rsid w:val="00554D2C"/>
    <w:rsid w:val="00565C60"/>
    <w:rsid w:val="005664E3"/>
    <w:rsid w:val="00580146"/>
    <w:rsid w:val="0058284B"/>
    <w:rsid w:val="00590EAB"/>
    <w:rsid w:val="00594A78"/>
    <w:rsid w:val="005A02CF"/>
    <w:rsid w:val="005C4797"/>
    <w:rsid w:val="005D169E"/>
    <w:rsid w:val="00610695"/>
    <w:rsid w:val="0061414A"/>
    <w:rsid w:val="006267D6"/>
    <w:rsid w:val="00633B37"/>
    <w:rsid w:val="00647D05"/>
    <w:rsid w:val="00670D3A"/>
    <w:rsid w:val="00683BCB"/>
    <w:rsid w:val="006A075E"/>
    <w:rsid w:val="006A3F73"/>
    <w:rsid w:val="006B099B"/>
    <w:rsid w:val="006B7FD4"/>
    <w:rsid w:val="006E1A81"/>
    <w:rsid w:val="006E4770"/>
    <w:rsid w:val="006F1505"/>
    <w:rsid w:val="00704506"/>
    <w:rsid w:val="007073AF"/>
    <w:rsid w:val="00737DDA"/>
    <w:rsid w:val="00741114"/>
    <w:rsid w:val="00751BFF"/>
    <w:rsid w:val="007549F8"/>
    <w:rsid w:val="00771098"/>
    <w:rsid w:val="007804D3"/>
    <w:rsid w:val="007830A3"/>
    <w:rsid w:val="00785084"/>
    <w:rsid w:val="007941E7"/>
    <w:rsid w:val="007A72CE"/>
    <w:rsid w:val="007C3A33"/>
    <w:rsid w:val="007D2513"/>
    <w:rsid w:val="007E0C56"/>
    <w:rsid w:val="008132B7"/>
    <w:rsid w:val="00813B51"/>
    <w:rsid w:val="00817063"/>
    <w:rsid w:val="00831EDA"/>
    <w:rsid w:val="00834713"/>
    <w:rsid w:val="00882185"/>
    <w:rsid w:val="00886B6A"/>
    <w:rsid w:val="00890755"/>
    <w:rsid w:val="008930CB"/>
    <w:rsid w:val="008C4A87"/>
    <w:rsid w:val="008D76CB"/>
    <w:rsid w:val="00901F8F"/>
    <w:rsid w:val="009273FE"/>
    <w:rsid w:val="0093779A"/>
    <w:rsid w:val="00972B04"/>
    <w:rsid w:val="009B3F97"/>
    <w:rsid w:val="009C1BA8"/>
    <w:rsid w:val="009C38FE"/>
    <w:rsid w:val="009C5ACE"/>
    <w:rsid w:val="009C60D5"/>
    <w:rsid w:val="009C7AEE"/>
    <w:rsid w:val="00A34682"/>
    <w:rsid w:val="00A54FDC"/>
    <w:rsid w:val="00A56285"/>
    <w:rsid w:val="00A61BF7"/>
    <w:rsid w:val="00A71D4E"/>
    <w:rsid w:val="00A95D86"/>
    <w:rsid w:val="00AA49BD"/>
    <w:rsid w:val="00AA7DB4"/>
    <w:rsid w:val="00AB3C41"/>
    <w:rsid w:val="00B048EB"/>
    <w:rsid w:val="00B14563"/>
    <w:rsid w:val="00B25FDC"/>
    <w:rsid w:val="00B40CB4"/>
    <w:rsid w:val="00B42DF6"/>
    <w:rsid w:val="00B507E6"/>
    <w:rsid w:val="00B60644"/>
    <w:rsid w:val="00B64B4D"/>
    <w:rsid w:val="00B83214"/>
    <w:rsid w:val="00B85EA8"/>
    <w:rsid w:val="00B8660F"/>
    <w:rsid w:val="00BC0D32"/>
    <w:rsid w:val="00BF4022"/>
    <w:rsid w:val="00BF64CA"/>
    <w:rsid w:val="00C1401B"/>
    <w:rsid w:val="00C22899"/>
    <w:rsid w:val="00C32DE7"/>
    <w:rsid w:val="00C413F3"/>
    <w:rsid w:val="00C50558"/>
    <w:rsid w:val="00C649AE"/>
    <w:rsid w:val="00C77D01"/>
    <w:rsid w:val="00C87DCE"/>
    <w:rsid w:val="00CB0B61"/>
    <w:rsid w:val="00CB6ACB"/>
    <w:rsid w:val="00CD0E31"/>
    <w:rsid w:val="00CF1492"/>
    <w:rsid w:val="00D1440D"/>
    <w:rsid w:val="00D166E9"/>
    <w:rsid w:val="00D2588D"/>
    <w:rsid w:val="00D32F8C"/>
    <w:rsid w:val="00D40C02"/>
    <w:rsid w:val="00D46C84"/>
    <w:rsid w:val="00D509A2"/>
    <w:rsid w:val="00D94137"/>
    <w:rsid w:val="00D9636B"/>
    <w:rsid w:val="00DB4F98"/>
    <w:rsid w:val="00DF275E"/>
    <w:rsid w:val="00DF74B1"/>
    <w:rsid w:val="00E03057"/>
    <w:rsid w:val="00E03DB5"/>
    <w:rsid w:val="00E057FE"/>
    <w:rsid w:val="00E138E8"/>
    <w:rsid w:val="00E151D8"/>
    <w:rsid w:val="00E23683"/>
    <w:rsid w:val="00E31868"/>
    <w:rsid w:val="00E374E8"/>
    <w:rsid w:val="00E65D30"/>
    <w:rsid w:val="00E65FB8"/>
    <w:rsid w:val="00E67EF5"/>
    <w:rsid w:val="00EA1D16"/>
    <w:rsid w:val="00EC700A"/>
    <w:rsid w:val="00ED2661"/>
    <w:rsid w:val="00ED6BB1"/>
    <w:rsid w:val="00EF09C0"/>
    <w:rsid w:val="00F02CE1"/>
    <w:rsid w:val="00F12C1B"/>
    <w:rsid w:val="00F150E6"/>
    <w:rsid w:val="00F31A22"/>
    <w:rsid w:val="00F41752"/>
    <w:rsid w:val="00F54610"/>
    <w:rsid w:val="00F63C47"/>
    <w:rsid w:val="00F742C5"/>
    <w:rsid w:val="00F761F2"/>
    <w:rsid w:val="00F84724"/>
    <w:rsid w:val="00FB09E9"/>
    <w:rsid w:val="00FB312F"/>
    <w:rsid w:val="00FB5DDF"/>
    <w:rsid w:val="00FE0D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Ttulo3">
    <w:name w:val="heading 3"/>
    <w:basedOn w:val="Normal"/>
    <w:next w:val="Normal"/>
    <w:link w:val="Ttulo3Car"/>
    <w:uiPriority w:val="9"/>
    <w:semiHidden/>
    <w:unhideWhenUsed/>
    <w:qFormat/>
    <w:rsid w:val="00133F1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079BF" w:themeColor="accent1" w:themeShade="BF"/>
      <w:kern w:val="2"/>
      <w:sz w:val="28"/>
      <w:szCs w:val="28"/>
      <w:bdr w:val="none" w:sz="0" w:space="0" w:color="aut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8D76CB"/>
    <w:pPr>
      <w:tabs>
        <w:tab w:val="center" w:pos="4252"/>
        <w:tab w:val="right" w:pos="8504"/>
      </w:tabs>
    </w:pPr>
  </w:style>
  <w:style w:type="character" w:customStyle="1" w:styleId="EncabezadoCar">
    <w:name w:val="Encabezado Car"/>
    <w:basedOn w:val="Fuentedeprrafopredeter"/>
    <w:link w:val="Encabezado"/>
    <w:uiPriority w:val="99"/>
    <w:rsid w:val="008D76CB"/>
    <w:rPr>
      <w:sz w:val="24"/>
      <w:szCs w:val="24"/>
      <w:lang w:val="en-US" w:eastAsia="en-US"/>
    </w:rPr>
  </w:style>
  <w:style w:type="paragraph" w:styleId="Piedepgina">
    <w:name w:val="footer"/>
    <w:basedOn w:val="Normal"/>
    <w:link w:val="PiedepginaCar"/>
    <w:uiPriority w:val="99"/>
    <w:unhideWhenUsed/>
    <w:rsid w:val="008D76CB"/>
    <w:pPr>
      <w:tabs>
        <w:tab w:val="center" w:pos="4252"/>
        <w:tab w:val="right" w:pos="8504"/>
      </w:tabs>
    </w:pPr>
  </w:style>
  <w:style w:type="character" w:customStyle="1" w:styleId="PiedepginaCar">
    <w:name w:val="Pie de página Car"/>
    <w:basedOn w:val="Fuentedeprrafopredeter"/>
    <w:link w:val="Piedepgina"/>
    <w:uiPriority w:val="99"/>
    <w:rsid w:val="008D76CB"/>
    <w:rPr>
      <w:sz w:val="24"/>
      <w:szCs w:val="24"/>
      <w:lang w:val="en-US" w:eastAsia="en-US"/>
    </w:rPr>
  </w:style>
  <w:style w:type="paragraph" w:styleId="Textonotapie">
    <w:name w:val="footnote text"/>
    <w:basedOn w:val="Normal"/>
    <w:link w:val="TextonotapieCar"/>
    <w:uiPriority w:val="99"/>
    <w:semiHidden/>
    <w:unhideWhenUsed/>
    <w:rsid w:val="008D76CB"/>
    <w:rPr>
      <w:sz w:val="20"/>
      <w:szCs w:val="20"/>
    </w:rPr>
  </w:style>
  <w:style w:type="character" w:customStyle="1" w:styleId="TextonotapieCar">
    <w:name w:val="Texto nota pie Car"/>
    <w:basedOn w:val="Fuentedeprrafopredeter"/>
    <w:link w:val="Textonotapie"/>
    <w:uiPriority w:val="99"/>
    <w:semiHidden/>
    <w:rsid w:val="008D76CB"/>
    <w:rPr>
      <w:lang w:val="en-US" w:eastAsia="en-US"/>
    </w:rPr>
  </w:style>
  <w:style w:type="character" w:styleId="Refdenotaalpie">
    <w:name w:val="footnote reference"/>
    <w:basedOn w:val="Fuentedeprrafopredeter"/>
    <w:uiPriority w:val="99"/>
    <w:semiHidden/>
    <w:unhideWhenUsed/>
    <w:rsid w:val="008D76CB"/>
    <w:rPr>
      <w:vertAlign w:val="superscript"/>
    </w:rPr>
  </w:style>
  <w:style w:type="character" w:customStyle="1" w:styleId="UnresolvedMention">
    <w:name w:val="Unresolved Mention"/>
    <w:basedOn w:val="Fuentedeprrafopredeter"/>
    <w:uiPriority w:val="99"/>
    <w:semiHidden/>
    <w:unhideWhenUsed/>
    <w:rsid w:val="00670D3A"/>
    <w:rPr>
      <w:color w:val="605E5C"/>
      <w:shd w:val="clear" w:color="auto" w:fill="E1DFDD"/>
    </w:rPr>
  </w:style>
  <w:style w:type="character" w:customStyle="1" w:styleId="Ttulo3Car">
    <w:name w:val="Título 3 Car"/>
    <w:basedOn w:val="Fuentedeprrafopredeter"/>
    <w:link w:val="Ttulo3"/>
    <w:uiPriority w:val="9"/>
    <w:semiHidden/>
    <w:rsid w:val="00133F1C"/>
    <w:rPr>
      <w:rFonts w:asciiTheme="minorHAnsi" w:eastAsiaTheme="majorEastAsia" w:hAnsiTheme="minorHAnsi" w:cstheme="majorBidi"/>
      <w:color w:val="0079BF" w:themeColor="accent1" w:themeShade="BF"/>
      <w:kern w:val="2"/>
      <w:sz w:val="28"/>
      <w:szCs w:val="28"/>
      <w:bdr w:val="none" w:sz="0" w:space="0" w:color="auto"/>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Ttulo3">
    <w:name w:val="heading 3"/>
    <w:basedOn w:val="Normal"/>
    <w:next w:val="Normal"/>
    <w:link w:val="Ttulo3Car"/>
    <w:uiPriority w:val="9"/>
    <w:semiHidden/>
    <w:unhideWhenUsed/>
    <w:qFormat/>
    <w:rsid w:val="00133F1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079BF" w:themeColor="accent1" w:themeShade="BF"/>
      <w:kern w:val="2"/>
      <w:sz w:val="28"/>
      <w:szCs w:val="28"/>
      <w:bdr w:val="none" w:sz="0" w:space="0" w:color="aut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8D76CB"/>
    <w:pPr>
      <w:tabs>
        <w:tab w:val="center" w:pos="4252"/>
        <w:tab w:val="right" w:pos="8504"/>
      </w:tabs>
    </w:pPr>
  </w:style>
  <w:style w:type="character" w:customStyle="1" w:styleId="EncabezadoCar">
    <w:name w:val="Encabezado Car"/>
    <w:basedOn w:val="Fuentedeprrafopredeter"/>
    <w:link w:val="Encabezado"/>
    <w:uiPriority w:val="99"/>
    <w:rsid w:val="008D76CB"/>
    <w:rPr>
      <w:sz w:val="24"/>
      <w:szCs w:val="24"/>
      <w:lang w:val="en-US" w:eastAsia="en-US"/>
    </w:rPr>
  </w:style>
  <w:style w:type="paragraph" w:styleId="Piedepgina">
    <w:name w:val="footer"/>
    <w:basedOn w:val="Normal"/>
    <w:link w:val="PiedepginaCar"/>
    <w:uiPriority w:val="99"/>
    <w:unhideWhenUsed/>
    <w:rsid w:val="008D76CB"/>
    <w:pPr>
      <w:tabs>
        <w:tab w:val="center" w:pos="4252"/>
        <w:tab w:val="right" w:pos="8504"/>
      </w:tabs>
    </w:pPr>
  </w:style>
  <w:style w:type="character" w:customStyle="1" w:styleId="PiedepginaCar">
    <w:name w:val="Pie de página Car"/>
    <w:basedOn w:val="Fuentedeprrafopredeter"/>
    <w:link w:val="Piedepgina"/>
    <w:uiPriority w:val="99"/>
    <w:rsid w:val="008D76CB"/>
    <w:rPr>
      <w:sz w:val="24"/>
      <w:szCs w:val="24"/>
      <w:lang w:val="en-US" w:eastAsia="en-US"/>
    </w:rPr>
  </w:style>
  <w:style w:type="paragraph" w:styleId="Textonotapie">
    <w:name w:val="footnote text"/>
    <w:basedOn w:val="Normal"/>
    <w:link w:val="TextonotapieCar"/>
    <w:uiPriority w:val="99"/>
    <w:semiHidden/>
    <w:unhideWhenUsed/>
    <w:rsid w:val="008D76CB"/>
    <w:rPr>
      <w:sz w:val="20"/>
      <w:szCs w:val="20"/>
    </w:rPr>
  </w:style>
  <w:style w:type="character" w:customStyle="1" w:styleId="TextonotapieCar">
    <w:name w:val="Texto nota pie Car"/>
    <w:basedOn w:val="Fuentedeprrafopredeter"/>
    <w:link w:val="Textonotapie"/>
    <w:uiPriority w:val="99"/>
    <w:semiHidden/>
    <w:rsid w:val="008D76CB"/>
    <w:rPr>
      <w:lang w:val="en-US" w:eastAsia="en-US"/>
    </w:rPr>
  </w:style>
  <w:style w:type="character" w:styleId="Refdenotaalpie">
    <w:name w:val="footnote reference"/>
    <w:basedOn w:val="Fuentedeprrafopredeter"/>
    <w:uiPriority w:val="99"/>
    <w:semiHidden/>
    <w:unhideWhenUsed/>
    <w:rsid w:val="008D76CB"/>
    <w:rPr>
      <w:vertAlign w:val="superscript"/>
    </w:rPr>
  </w:style>
  <w:style w:type="character" w:customStyle="1" w:styleId="UnresolvedMention">
    <w:name w:val="Unresolved Mention"/>
    <w:basedOn w:val="Fuentedeprrafopredeter"/>
    <w:uiPriority w:val="99"/>
    <w:semiHidden/>
    <w:unhideWhenUsed/>
    <w:rsid w:val="00670D3A"/>
    <w:rPr>
      <w:color w:val="605E5C"/>
      <w:shd w:val="clear" w:color="auto" w:fill="E1DFDD"/>
    </w:rPr>
  </w:style>
  <w:style w:type="character" w:customStyle="1" w:styleId="Ttulo3Car">
    <w:name w:val="Título 3 Car"/>
    <w:basedOn w:val="Fuentedeprrafopredeter"/>
    <w:link w:val="Ttulo3"/>
    <w:uiPriority w:val="9"/>
    <w:semiHidden/>
    <w:rsid w:val="00133F1C"/>
    <w:rPr>
      <w:rFonts w:asciiTheme="minorHAnsi" w:eastAsiaTheme="majorEastAsia" w:hAnsiTheme="minorHAnsi" w:cstheme="majorBidi"/>
      <w:color w:val="0079BF" w:themeColor="accent1" w:themeShade="BF"/>
      <w:kern w:val="2"/>
      <w:sz w:val="28"/>
      <w:szCs w:val="28"/>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formacionlegal.com.ar" TargetMode="External"/><Relationship Id="rId2" Type="http://schemas.openxmlformats.org/officeDocument/2006/relationships/hyperlink" Target="https://informacionlegal.com.ar" TargetMode="External"/><Relationship Id="rId1" Type="http://schemas.openxmlformats.org/officeDocument/2006/relationships/hyperlink" Target="https://informacionlegal.com.ar"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8400-8FD1-4385-B32C-6EDA093A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3879</Words>
  <Characters>21336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JULIO</cp:lastModifiedBy>
  <cp:revision>2</cp:revision>
  <dcterms:created xsi:type="dcterms:W3CDTF">2025-10-16T08:33:00Z</dcterms:created>
  <dcterms:modified xsi:type="dcterms:W3CDTF">2025-10-16T08:33:00Z</dcterms:modified>
</cp:coreProperties>
</file>