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56E" w:rsidRPr="0088260F" w:rsidRDefault="0088260F" w:rsidP="0088260F">
      <w:pPr>
        <w:jc w:val="both"/>
        <w:rPr>
          <w:rFonts w:ascii="Times New Roman" w:hAnsi="Times New Roman" w:cs="Times New Roman"/>
          <w:b/>
          <w:bCs/>
          <w:lang w:val="es-ES"/>
        </w:rPr>
      </w:pPr>
      <w:r w:rsidRPr="0088260F">
        <w:rPr>
          <w:rFonts w:ascii="Times New Roman" w:hAnsi="Times New Roman" w:cs="Times New Roman"/>
          <w:b/>
          <w:bCs/>
          <w:lang w:val="es-ES"/>
        </w:rPr>
        <w:t>LA NECESARIA REFORMA DEL RÉGIMEN DE ENFERMEDADES INCULPABLES DE LA LCT</w:t>
      </w:r>
    </w:p>
    <w:p w:rsidR="009E356E" w:rsidRPr="0088260F" w:rsidRDefault="009E356E" w:rsidP="0088260F">
      <w:pPr>
        <w:jc w:val="both"/>
        <w:rPr>
          <w:rFonts w:ascii="Times New Roman" w:hAnsi="Times New Roman" w:cs="Times New Roman"/>
          <w:lang w:val="es-ES"/>
        </w:rPr>
      </w:pPr>
    </w:p>
    <w:p w:rsidR="009E356E" w:rsidRDefault="0088260F" w:rsidP="0088260F">
      <w:pPr>
        <w:jc w:val="both"/>
        <w:rPr>
          <w:rFonts w:ascii="Times New Roman" w:hAnsi="Times New Roman" w:cs="Times New Roman"/>
          <w:b/>
          <w:bCs/>
          <w:lang w:val="es-ES"/>
        </w:rPr>
      </w:pPr>
      <w:r w:rsidRPr="0088260F">
        <w:rPr>
          <w:rFonts w:ascii="Times New Roman" w:hAnsi="Times New Roman" w:cs="Times New Roman"/>
          <w:b/>
          <w:bCs/>
          <w:lang w:val="es-ES"/>
        </w:rPr>
        <w:t>JACQUES SPIVAK</w:t>
      </w:r>
      <w:r>
        <w:rPr>
          <w:rStyle w:val="Refdenotaalpie"/>
          <w:rFonts w:ascii="Times New Roman" w:hAnsi="Times New Roman" w:cs="Times New Roman"/>
          <w:b/>
          <w:bCs/>
          <w:lang w:val="es-ES"/>
        </w:rPr>
        <w:footnoteReference w:id="1"/>
      </w:r>
    </w:p>
    <w:p w:rsidR="0088260F" w:rsidRPr="0088260F" w:rsidRDefault="0088260F" w:rsidP="0088260F">
      <w:pPr>
        <w:jc w:val="both"/>
        <w:rPr>
          <w:rFonts w:ascii="Times New Roman" w:hAnsi="Times New Roman" w:cs="Times New Roman"/>
          <w:b/>
          <w:bCs/>
          <w:lang w:val="es-ES"/>
        </w:rPr>
      </w:pPr>
      <w:bookmarkStart w:id="0" w:name="_GoBack"/>
      <w:bookmarkEnd w:id="0"/>
    </w:p>
    <w:p w:rsidR="009E356E" w:rsidRDefault="009E356E" w:rsidP="000740CC">
      <w:pPr>
        <w:spacing w:line="360" w:lineRule="auto"/>
        <w:jc w:val="right"/>
        <w:rPr>
          <w:rFonts w:ascii="Times New Roman" w:hAnsi="Times New Roman" w:cs="Times New Roman"/>
          <w:lang w:val="es-ES"/>
        </w:rPr>
      </w:pPr>
    </w:p>
    <w:p w:rsidR="00345EE5" w:rsidRDefault="009E356E" w:rsidP="000740CC">
      <w:pPr>
        <w:spacing w:line="360" w:lineRule="auto"/>
        <w:jc w:val="both"/>
        <w:rPr>
          <w:rFonts w:ascii="Times New Roman" w:hAnsi="Times New Roman" w:cs="Times New Roman"/>
          <w:lang w:val="es-ES"/>
        </w:rPr>
      </w:pPr>
      <w:r>
        <w:rPr>
          <w:rFonts w:ascii="Times New Roman" w:hAnsi="Times New Roman" w:cs="Times New Roman"/>
          <w:lang w:val="es-ES"/>
        </w:rPr>
        <w:t xml:space="preserve">En los últimos tiempos se han comenzado a </w:t>
      </w:r>
      <w:r w:rsidR="00B30F27">
        <w:rPr>
          <w:rFonts w:ascii="Times New Roman" w:hAnsi="Times New Roman" w:cs="Times New Roman"/>
          <w:lang w:val="es-ES"/>
        </w:rPr>
        <w:t>instalar</w:t>
      </w:r>
      <w:r>
        <w:rPr>
          <w:rFonts w:ascii="Times New Roman" w:hAnsi="Times New Roman" w:cs="Times New Roman"/>
          <w:lang w:val="es-ES"/>
        </w:rPr>
        <w:t xml:space="preserve"> en el ámbito de la discusión </w:t>
      </w:r>
      <w:r w:rsidR="000740CC">
        <w:rPr>
          <w:rFonts w:ascii="Times New Roman" w:hAnsi="Times New Roman" w:cs="Times New Roman"/>
          <w:lang w:val="es-ES"/>
        </w:rPr>
        <w:t>pública</w:t>
      </w:r>
      <w:r>
        <w:rPr>
          <w:rFonts w:ascii="Times New Roman" w:hAnsi="Times New Roman" w:cs="Times New Roman"/>
          <w:lang w:val="es-ES"/>
        </w:rPr>
        <w:t xml:space="preserve"> y política </w:t>
      </w:r>
      <w:r w:rsidR="00B30F27">
        <w:rPr>
          <w:rFonts w:ascii="Times New Roman" w:hAnsi="Times New Roman" w:cs="Times New Roman"/>
          <w:lang w:val="es-ES"/>
        </w:rPr>
        <w:t xml:space="preserve">cuales son </w:t>
      </w:r>
      <w:r>
        <w:rPr>
          <w:rFonts w:ascii="Times New Roman" w:hAnsi="Times New Roman" w:cs="Times New Roman"/>
          <w:lang w:val="es-ES"/>
        </w:rPr>
        <w:t xml:space="preserve">las “necesarias reformas” que el régimen laboral de nuestro país debiera sufrir, a fin de </w:t>
      </w:r>
      <w:r w:rsidR="00B30F27">
        <w:rPr>
          <w:rFonts w:ascii="Times New Roman" w:hAnsi="Times New Roman" w:cs="Times New Roman"/>
          <w:lang w:val="es-ES"/>
        </w:rPr>
        <w:t>encontrar soluciones que inviten a generar empleo registrad en el país</w:t>
      </w:r>
      <w:r w:rsidR="00345EE5">
        <w:rPr>
          <w:rFonts w:ascii="Times New Roman" w:hAnsi="Times New Roman" w:cs="Times New Roman"/>
          <w:lang w:val="es-ES"/>
        </w:rPr>
        <w:t xml:space="preserve">. </w:t>
      </w:r>
    </w:p>
    <w:p w:rsidR="0085601B" w:rsidRDefault="00345EE5" w:rsidP="000740CC">
      <w:pPr>
        <w:spacing w:line="360" w:lineRule="auto"/>
        <w:jc w:val="both"/>
        <w:rPr>
          <w:rFonts w:ascii="Times New Roman" w:hAnsi="Times New Roman" w:cs="Times New Roman"/>
          <w:lang w:val="es-ES"/>
        </w:rPr>
      </w:pPr>
      <w:r>
        <w:rPr>
          <w:rFonts w:ascii="Times New Roman" w:hAnsi="Times New Roman" w:cs="Times New Roman"/>
          <w:lang w:val="es-ES"/>
        </w:rPr>
        <w:t xml:space="preserve">Dentro de estas discusiones, </w:t>
      </w:r>
      <w:r w:rsidR="00B30F27">
        <w:rPr>
          <w:rFonts w:ascii="Times New Roman" w:hAnsi="Times New Roman" w:cs="Times New Roman"/>
          <w:lang w:val="es-ES"/>
        </w:rPr>
        <w:t>se reiteran y escuchan principalmente algunas que no hacen más que distorsionar el debate, dado que se refieren a eliminar o reducir indemnizaciones – por ejemplo por despido – cuando obviamente no es ese el tema central (dado que estamos buscando crear empleo y no facilitar la extinción).</w:t>
      </w:r>
    </w:p>
    <w:p w:rsidR="009E356E" w:rsidRDefault="00345EE5" w:rsidP="000740CC">
      <w:pPr>
        <w:spacing w:line="360" w:lineRule="auto"/>
        <w:jc w:val="both"/>
        <w:rPr>
          <w:rFonts w:ascii="Times New Roman" w:hAnsi="Times New Roman" w:cs="Times New Roman"/>
          <w:lang w:val="es-ES"/>
        </w:rPr>
      </w:pPr>
      <w:r>
        <w:rPr>
          <w:rFonts w:ascii="Times New Roman" w:hAnsi="Times New Roman" w:cs="Times New Roman"/>
          <w:lang w:val="es-ES"/>
        </w:rPr>
        <w:t>Sin avocarme a opinar sobre cada una de esas discusiones</w:t>
      </w:r>
      <w:r w:rsidR="0085601B">
        <w:rPr>
          <w:rFonts w:ascii="Times New Roman" w:hAnsi="Times New Roman" w:cs="Times New Roman"/>
          <w:lang w:val="es-ES"/>
        </w:rPr>
        <w:t xml:space="preserve"> – dado que no es el objeto de </w:t>
      </w:r>
      <w:proofErr w:type="gramStart"/>
      <w:r w:rsidR="0085601B">
        <w:rPr>
          <w:rFonts w:ascii="Times New Roman" w:hAnsi="Times New Roman" w:cs="Times New Roman"/>
          <w:lang w:val="es-ES"/>
        </w:rPr>
        <w:t>este</w:t>
      </w:r>
      <w:proofErr w:type="gramEnd"/>
      <w:r w:rsidR="0085601B">
        <w:rPr>
          <w:rFonts w:ascii="Times New Roman" w:hAnsi="Times New Roman" w:cs="Times New Roman"/>
          <w:lang w:val="es-ES"/>
        </w:rPr>
        <w:t xml:space="preserve"> análisis – </w:t>
      </w:r>
      <w:r>
        <w:rPr>
          <w:rFonts w:ascii="Times New Roman" w:hAnsi="Times New Roman" w:cs="Times New Roman"/>
          <w:lang w:val="es-ES"/>
        </w:rPr>
        <w:t xml:space="preserve">considero que hay una </w:t>
      </w:r>
      <w:r w:rsidR="000740CC">
        <w:rPr>
          <w:rFonts w:ascii="Times New Roman" w:hAnsi="Times New Roman" w:cs="Times New Roman"/>
          <w:lang w:val="es-ES"/>
        </w:rPr>
        <w:t>cuestión</w:t>
      </w:r>
      <w:r>
        <w:rPr>
          <w:rFonts w:ascii="Times New Roman" w:hAnsi="Times New Roman" w:cs="Times New Roman"/>
          <w:lang w:val="es-ES"/>
        </w:rPr>
        <w:t xml:space="preserve"> que no </w:t>
      </w:r>
      <w:r w:rsidR="000740CC">
        <w:rPr>
          <w:rFonts w:ascii="Times New Roman" w:hAnsi="Times New Roman" w:cs="Times New Roman"/>
          <w:lang w:val="es-ES"/>
        </w:rPr>
        <w:t>está</w:t>
      </w:r>
      <w:r>
        <w:rPr>
          <w:rFonts w:ascii="Times New Roman" w:hAnsi="Times New Roman" w:cs="Times New Roman"/>
          <w:lang w:val="es-ES"/>
        </w:rPr>
        <w:t xml:space="preserve"> </w:t>
      </w:r>
      <w:r w:rsidRPr="0085601B">
        <w:rPr>
          <w:rFonts w:ascii="Times New Roman" w:hAnsi="Times New Roman" w:cs="Times New Roman"/>
          <w:i/>
          <w:iCs/>
          <w:lang w:val="es-ES"/>
        </w:rPr>
        <w:t>sobre la mesa</w:t>
      </w:r>
      <w:r>
        <w:rPr>
          <w:rFonts w:ascii="Times New Roman" w:hAnsi="Times New Roman" w:cs="Times New Roman"/>
          <w:lang w:val="es-ES"/>
        </w:rPr>
        <w:t xml:space="preserve"> de la discusión </w:t>
      </w:r>
      <w:r w:rsidR="000740CC">
        <w:rPr>
          <w:rFonts w:ascii="Times New Roman" w:hAnsi="Times New Roman" w:cs="Times New Roman"/>
          <w:lang w:val="es-ES"/>
        </w:rPr>
        <w:t>pública</w:t>
      </w:r>
      <w:r>
        <w:rPr>
          <w:rFonts w:ascii="Times New Roman" w:hAnsi="Times New Roman" w:cs="Times New Roman"/>
          <w:lang w:val="es-ES"/>
        </w:rPr>
        <w:t xml:space="preserve">, y que si se </w:t>
      </w:r>
      <w:r w:rsidR="0085601B">
        <w:rPr>
          <w:rFonts w:ascii="Times New Roman" w:hAnsi="Times New Roman" w:cs="Times New Roman"/>
          <w:lang w:val="es-ES"/>
        </w:rPr>
        <w:t>pretende perseguir</w:t>
      </w:r>
      <w:r>
        <w:rPr>
          <w:rFonts w:ascii="Times New Roman" w:hAnsi="Times New Roman" w:cs="Times New Roman"/>
          <w:lang w:val="es-ES"/>
        </w:rPr>
        <w:t xml:space="preserve"> alguna reforma razonable</w:t>
      </w:r>
      <w:r w:rsidR="0085601B">
        <w:rPr>
          <w:rFonts w:ascii="Times New Roman" w:hAnsi="Times New Roman" w:cs="Times New Roman"/>
          <w:lang w:val="es-ES"/>
        </w:rPr>
        <w:t xml:space="preserve"> </w:t>
      </w:r>
      <w:r>
        <w:rPr>
          <w:rFonts w:ascii="Times New Roman" w:hAnsi="Times New Roman" w:cs="Times New Roman"/>
          <w:lang w:val="es-ES"/>
        </w:rPr>
        <w:t xml:space="preserve">del régimen laboral actual, debe ser una de las </w:t>
      </w:r>
      <w:r w:rsidR="0085601B">
        <w:rPr>
          <w:rFonts w:ascii="Times New Roman" w:hAnsi="Times New Roman" w:cs="Times New Roman"/>
          <w:lang w:val="es-ES"/>
        </w:rPr>
        <w:t>principales cuestiones</w:t>
      </w:r>
      <w:r>
        <w:rPr>
          <w:rFonts w:ascii="Times New Roman" w:hAnsi="Times New Roman" w:cs="Times New Roman"/>
          <w:lang w:val="es-ES"/>
        </w:rPr>
        <w:t xml:space="preserve"> a discutir, dado que hay sobradas razones para considerar que es un sistema injusto, o al menos no del todo bien pensado</w:t>
      </w:r>
      <w:r w:rsidR="000740CC">
        <w:rPr>
          <w:rFonts w:ascii="Times New Roman" w:hAnsi="Times New Roman" w:cs="Times New Roman"/>
          <w:lang w:val="es-ES"/>
        </w:rPr>
        <w:t xml:space="preserve">, y ese es el marco normativo previsto en la LCT para el régimen de </w:t>
      </w:r>
      <w:r w:rsidR="0085601B">
        <w:rPr>
          <w:rFonts w:ascii="Times New Roman" w:hAnsi="Times New Roman" w:cs="Times New Roman"/>
          <w:lang w:val="es-ES"/>
        </w:rPr>
        <w:t xml:space="preserve">las llamadas </w:t>
      </w:r>
      <w:r w:rsidR="000740CC">
        <w:rPr>
          <w:rFonts w:ascii="Times New Roman" w:hAnsi="Times New Roman" w:cs="Times New Roman"/>
          <w:lang w:val="es-ES"/>
        </w:rPr>
        <w:t xml:space="preserve">enfermedades inculpables (Art. 208 - 213). </w:t>
      </w:r>
    </w:p>
    <w:p w:rsidR="00345EE5" w:rsidRDefault="000740CC" w:rsidP="000740CC">
      <w:pPr>
        <w:spacing w:line="360" w:lineRule="auto"/>
        <w:jc w:val="both"/>
        <w:rPr>
          <w:rFonts w:ascii="Times New Roman" w:hAnsi="Times New Roman" w:cs="Times New Roman"/>
          <w:lang w:val="es-ES"/>
        </w:rPr>
      </w:pPr>
      <w:r>
        <w:rPr>
          <w:rFonts w:ascii="Times New Roman" w:hAnsi="Times New Roman" w:cs="Times New Roman"/>
          <w:lang w:val="es-ES"/>
        </w:rPr>
        <w:t>El sistema argentino es injusto desde su denominación, ya que las enfermedades y accidentes que sean INCULPABLES (</w:t>
      </w:r>
      <w:r w:rsidR="00B30F27">
        <w:rPr>
          <w:rFonts w:ascii="Times New Roman" w:hAnsi="Times New Roman" w:cs="Times New Roman"/>
          <w:lang w:val="es-ES"/>
        </w:rPr>
        <w:t>o dicho de otra forma las que no se generaron</w:t>
      </w:r>
      <w:r>
        <w:rPr>
          <w:rFonts w:ascii="Times New Roman" w:hAnsi="Times New Roman" w:cs="Times New Roman"/>
          <w:lang w:val="es-ES"/>
        </w:rPr>
        <w:t xml:space="preserve"> con causa o en ocasión del trabajo) son más castigados y onerosos para el empleador que justamente los que tienen relación con el trabajo, los que pueden ser cubiertos por el sistema de ART y riesgos del trabajo pensado a tal fin. </w:t>
      </w:r>
    </w:p>
    <w:p w:rsidR="000740CC" w:rsidRDefault="000740CC" w:rsidP="000740CC">
      <w:pPr>
        <w:spacing w:line="360" w:lineRule="auto"/>
        <w:jc w:val="both"/>
        <w:rPr>
          <w:rFonts w:ascii="Times New Roman" w:hAnsi="Times New Roman" w:cs="Times New Roman"/>
          <w:lang w:val="es-ES"/>
        </w:rPr>
      </w:pPr>
      <w:r>
        <w:rPr>
          <w:rFonts w:ascii="Times New Roman" w:hAnsi="Times New Roman" w:cs="Times New Roman"/>
          <w:lang w:val="es-ES"/>
        </w:rPr>
        <w:t xml:space="preserve">Es decir, nuestro sistema </w:t>
      </w:r>
      <w:r w:rsidR="00397B05">
        <w:rPr>
          <w:rFonts w:ascii="Times New Roman" w:hAnsi="Times New Roman" w:cs="Times New Roman"/>
          <w:lang w:val="es-ES"/>
        </w:rPr>
        <w:t xml:space="preserve">obliga – a mi criterio injustamente – a un empleador a hacerse cargo por el periodo de </w:t>
      </w:r>
      <w:r w:rsidR="00F7670D">
        <w:rPr>
          <w:rFonts w:ascii="Times New Roman" w:hAnsi="Times New Roman" w:cs="Times New Roman"/>
          <w:lang w:val="es-ES"/>
        </w:rPr>
        <w:t xml:space="preserve">hasta </w:t>
      </w:r>
      <w:r w:rsidR="00397B05">
        <w:rPr>
          <w:rFonts w:ascii="Times New Roman" w:hAnsi="Times New Roman" w:cs="Times New Roman"/>
          <w:lang w:val="es-ES"/>
        </w:rPr>
        <w:t xml:space="preserve">un año a los salarios de un trabajador por un hecho cuya causa no le es imputable bajo ningún punto de vista, y solo debe hacerlo por el hecho de ser </w:t>
      </w:r>
      <w:r w:rsidR="00F7670D">
        <w:rPr>
          <w:rFonts w:ascii="Times New Roman" w:hAnsi="Times New Roman" w:cs="Times New Roman"/>
          <w:lang w:val="es-ES"/>
        </w:rPr>
        <w:t xml:space="preserve">su </w:t>
      </w:r>
      <w:r w:rsidR="00397B05">
        <w:rPr>
          <w:rFonts w:ascii="Times New Roman" w:hAnsi="Times New Roman" w:cs="Times New Roman"/>
          <w:lang w:val="es-ES"/>
        </w:rPr>
        <w:t>empleador. Es evidente que el nexo causal entre la causa y la obligación</w:t>
      </w:r>
      <w:r w:rsidR="00F7670D">
        <w:rPr>
          <w:rFonts w:ascii="Times New Roman" w:hAnsi="Times New Roman" w:cs="Times New Roman"/>
          <w:lang w:val="es-ES"/>
        </w:rPr>
        <w:t xml:space="preserve"> impuesta por la Ley</w:t>
      </w:r>
      <w:r w:rsidR="00397B05">
        <w:rPr>
          <w:rFonts w:ascii="Times New Roman" w:hAnsi="Times New Roman" w:cs="Times New Roman"/>
          <w:lang w:val="es-ES"/>
        </w:rPr>
        <w:t xml:space="preserve"> </w:t>
      </w:r>
      <w:r w:rsidR="00E000B8">
        <w:rPr>
          <w:rFonts w:ascii="Times New Roman" w:hAnsi="Times New Roman" w:cs="Times New Roman"/>
          <w:lang w:val="es-ES"/>
        </w:rPr>
        <w:t>es inexistente</w:t>
      </w:r>
      <w:r w:rsidR="00397B05">
        <w:rPr>
          <w:rFonts w:ascii="Times New Roman" w:hAnsi="Times New Roman" w:cs="Times New Roman"/>
          <w:lang w:val="es-ES"/>
        </w:rPr>
        <w:t xml:space="preserve"> y el legislador ha puesto en cabeza del sujeto de derecho incorrecto </w:t>
      </w:r>
      <w:r w:rsidR="00E000B8">
        <w:rPr>
          <w:rFonts w:ascii="Times New Roman" w:hAnsi="Times New Roman" w:cs="Times New Roman"/>
          <w:lang w:val="es-ES"/>
        </w:rPr>
        <w:t>una</w:t>
      </w:r>
      <w:r w:rsidR="00397B05">
        <w:rPr>
          <w:rFonts w:ascii="Times New Roman" w:hAnsi="Times New Roman" w:cs="Times New Roman"/>
          <w:lang w:val="es-ES"/>
        </w:rPr>
        <w:t xml:space="preserve"> carga de afrontar las consecuencias de una situación por la cual no debiera responder</w:t>
      </w:r>
      <w:r w:rsidR="00E000B8">
        <w:rPr>
          <w:rFonts w:ascii="Times New Roman" w:hAnsi="Times New Roman" w:cs="Times New Roman"/>
          <w:lang w:val="es-ES"/>
        </w:rPr>
        <w:t>, que le es propia a la Seguridad Social</w:t>
      </w:r>
      <w:proofErr w:type="gramStart"/>
      <w:r w:rsidR="00E000B8">
        <w:rPr>
          <w:rFonts w:ascii="Times New Roman" w:hAnsi="Times New Roman" w:cs="Times New Roman"/>
          <w:lang w:val="es-ES"/>
        </w:rPr>
        <w:t>.</w:t>
      </w:r>
      <w:r w:rsidR="00397B05">
        <w:rPr>
          <w:rFonts w:ascii="Times New Roman" w:hAnsi="Times New Roman" w:cs="Times New Roman"/>
          <w:lang w:val="es-ES"/>
        </w:rPr>
        <w:t>.</w:t>
      </w:r>
      <w:proofErr w:type="gramEnd"/>
      <w:r w:rsidR="00397B05">
        <w:rPr>
          <w:rFonts w:ascii="Times New Roman" w:hAnsi="Times New Roman" w:cs="Times New Roman"/>
          <w:lang w:val="es-ES"/>
        </w:rPr>
        <w:t xml:space="preserve"> </w:t>
      </w:r>
    </w:p>
    <w:p w:rsidR="00397B05" w:rsidRDefault="00397B05" w:rsidP="000740CC">
      <w:pPr>
        <w:spacing w:line="360" w:lineRule="auto"/>
        <w:jc w:val="both"/>
        <w:rPr>
          <w:rFonts w:ascii="Times New Roman" w:hAnsi="Times New Roman" w:cs="Times New Roman"/>
          <w:lang w:val="es-ES"/>
        </w:rPr>
      </w:pPr>
      <w:r>
        <w:rPr>
          <w:rFonts w:ascii="Times New Roman" w:hAnsi="Times New Roman" w:cs="Times New Roman"/>
          <w:lang w:val="es-ES"/>
        </w:rPr>
        <w:lastRenderedPageBreak/>
        <w:t>Aunque pueda parecer menor, este régimen implica una real complicación para las pequeñas</w:t>
      </w:r>
      <w:r w:rsidR="00F7670D">
        <w:rPr>
          <w:rFonts w:ascii="Times New Roman" w:hAnsi="Times New Roman" w:cs="Times New Roman"/>
          <w:lang w:val="es-ES"/>
        </w:rPr>
        <w:t xml:space="preserve"> y medianas</w:t>
      </w:r>
      <w:r>
        <w:rPr>
          <w:rFonts w:ascii="Times New Roman" w:hAnsi="Times New Roman" w:cs="Times New Roman"/>
          <w:lang w:val="es-ES"/>
        </w:rPr>
        <w:t xml:space="preserve"> empresas de nuestro país, dado que </w:t>
      </w:r>
      <w:r w:rsidR="00E000B8">
        <w:rPr>
          <w:rFonts w:ascii="Times New Roman" w:hAnsi="Times New Roman" w:cs="Times New Roman"/>
          <w:lang w:val="es-ES"/>
        </w:rPr>
        <w:t xml:space="preserve">las pequeñas unidades productivas no tienen margen para duplicar el costo del plantel ausente por enfermedad, dado que para cumplir la tarea del ausente necesitan contratar trabajadores adicionales. Esto genera que </w:t>
      </w:r>
      <w:r>
        <w:rPr>
          <w:rFonts w:ascii="Times New Roman" w:hAnsi="Times New Roman" w:cs="Times New Roman"/>
          <w:lang w:val="es-ES"/>
        </w:rPr>
        <w:t>mientras menos empleados tiene</w:t>
      </w:r>
      <w:r w:rsidR="00E000B8">
        <w:rPr>
          <w:rFonts w:ascii="Times New Roman" w:hAnsi="Times New Roman" w:cs="Times New Roman"/>
          <w:lang w:val="es-ES"/>
        </w:rPr>
        <w:t xml:space="preserve"> una unidad productiva o establecimiento,</w:t>
      </w:r>
      <w:r>
        <w:rPr>
          <w:rFonts w:ascii="Times New Roman" w:hAnsi="Times New Roman" w:cs="Times New Roman"/>
          <w:lang w:val="es-ES"/>
        </w:rPr>
        <w:t xml:space="preserve"> y más chico es el negocio más perjudicial e insostenible se convierte este régimen (imaginemos un pequeño comercio con baja rentabilidad, como por ejemplo una mercería o una rotisería, en la cual se debe contratar un empleado adicional para cubrir el puesto de otro durante seis meses o un año, </w:t>
      </w:r>
      <w:r w:rsidR="00F7670D">
        <w:rPr>
          <w:rFonts w:ascii="Times New Roman" w:hAnsi="Times New Roman" w:cs="Times New Roman"/>
          <w:lang w:val="es-ES"/>
        </w:rPr>
        <w:t>volviéndose</w:t>
      </w:r>
      <w:r>
        <w:rPr>
          <w:rFonts w:ascii="Times New Roman" w:hAnsi="Times New Roman" w:cs="Times New Roman"/>
          <w:lang w:val="es-ES"/>
        </w:rPr>
        <w:t xml:space="preserve"> totalmente inviable</w:t>
      </w:r>
      <w:r w:rsidR="00F7670D">
        <w:rPr>
          <w:rFonts w:ascii="Times New Roman" w:hAnsi="Times New Roman" w:cs="Times New Roman"/>
          <w:lang w:val="es-ES"/>
        </w:rPr>
        <w:t xml:space="preserve"> su negocio</w:t>
      </w:r>
      <w:r>
        <w:rPr>
          <w:rFonts w:ascii="Times New Roman" w:hAnsi="Times New Roman" w:cs="Times New Roman"/>
          <w:lang w:val="es-ES"/>
        </w:rPr>
        <w:t>).</w:t>
      </w:r>
    </w:p>
    <w:p w:rsidR="00397B05" w:rsidRPr="008304C9" w:rsidRDefault="00397B05" w:rsidP="000740CC">
      <w:pPr>
        <w:spacing w:line="360" w:lineRule="auto"/>
        <w:jc w:val="both"/>
        <w:rPr>
          <w:rFonts w:ascii="Times New Roman" w:hAnsi="Times New Roman" w:cs="Times New Roman"/>
          <w:lang w:val="es-ES"/>
        </w:rPr>
      </w:pPr>
      <w:r>
        <w:rPr>
          <w:rFonts w:ascii="Times New Roman" w:hAnsi="Times New Roman" w:cs="Times New Roman"/>
          <w:lang w:val="es-ES"/>
        </w:rPr>
        <w:t xml:space="preserve">No se puede pensar tampoco un régimen que desproteja al trabajador, toda vez que </w:t>
      </w:r>
      <w:r w:rsidR="003517E4">
        <w:rPr>
          <w:rFonts w:ascii="Times New Roman" w:hAnsi="Times New Roman" w:cs="Times New Roman"/>
          <w:lang w:val="es-ES"/>
        </w:rPr>
        <w:t xml:space="preserve">no solo no resistiría en su constitucionalidad, si no que se alejaría al sentido de justicia y </w:t>
      </w:r>
      <w:r w:rsidR="003517E4" w:rsidRPr="008304C9">
        <w:rPr>
          <w:rFonts w:ascii="Times New Roman" w:hAnsi="Times New Roman" w:cs="Times New Roman"/>
          <w:lang w:val="es-ES"/>
        </w:rPr>
        <w:t xml:space="preserve">protección que la propia ley consagra. </w:t>
      </w:r>
    </w:p>
    <w:p w:rsidR="003517E4" w:rsidRPr="008304C9" w:rsidRDefault="003517E4" w:rsidP="000740CC">
      <w:pPr>
        <w:spacing w:line="360" w:lineRule="auto"/>
        <w:jc w:val="both"/>
        <w:rPr>
          <w:rFonts w:ascii="Times New Roman" w:hAnsi="Times New Roman" w:cs="Times New Roman"/>
          <w:lang w:val="es-ES"/>
        </w:rPr>
      </w:pPr>
      <w:r w:rsidRPr="008304C9">
        <w:rPr>
          <w:rFonts w:ascii="Times New Roman" w:hAnsi="Times New Roman" w:cs="Times New Roman"/>
          <w:lang w:val="es-ES"/>
        </w:rPr>
        <w:t xml:space="preserve">Lo que no hay duda es que este régimen tergiversa el origen del problema, poniendo en cabeza de la persona incorrecta obligaciones que no le corresponden por ser esencialmente extracontractuales. </w:t>
      </w:r>
    </w:p>
    <w:p w:rsidR="00F7670D" w:rsidRPr="008304C9" w:rsidRDefault="003517E4" w:rsidP="000740CC">
      <w:pPr>
        <w:spacing w:line="360" w:lineRule="auto"/>
        <w:jc w:val="both"/>
        <w:rPr>
          <w:rFonts w:ascii="Times New Roman" w:hAnsi="Times New Roman" w:cs="Times New Roman"/>
          <w:lang w:val="es-ES"/>
        </w:rPr>
      </w:pPr>
      <w:r w:rsidRPr="008304C9">
        <w:rPr>
          <w:rFonts w:ascii="Times New Roman" w:hAnsi="Times New Roman" w:cs="Times New Roman"/>
          <w:lang w:val="es-ES"/>
        </w:rPr>
        <w:t>A mi criterio, la tutela preferente que tiene el trabajador en nuestro país está mal encabezada, y castiga a quien da empleo incluso por fuera del marco de la relación laboral, debiendo hacerse cargo de cuestiones por fuera del marco de la misma (como lo son los accidentes inculpables)</w:t>
      </w:r>
      <w:r w:rsidR="005F6C53" w:rsidRPr="008304C9">
        <w:rPr>
          <w:rFonts w:ascii="Times New Roman" w:hAnsi="Times New Roman" w:cs="Times New Roman"/>
          <w:lang w:val="es-ES"/>
        </w:rPr>
        <w:t xml:space="preserve">. </w:t>
      </w:r>
    </w:p>
    <w:p w:rsidR="005F6C53" w:rsidRPr="008304C9" w:rsidRDefault="005F6C53" w:rsidP="000740CC">
      <w:pPr>
        <w:spacing w:line="360" w:lineRule="auto"/>
        <w:jc w:val="both"/>
        <w:rPr>
          <w:rFonts w:ascii="Times New Roman" w:hAnsi="Times New Roman" w:cs="Times New Roman"/>
          <w:lang w:val="es-ES"/>
        </w:rPr>
      </w:pPr>
      <w:r w:rsidRPr="008304C9">
        <w:rPr>
          <w:rFonts w:ascii="Times New Roman" w:hAnsi="Times New Roman" w:cs="Times New Roman"/>
          <w:lang w:val="es-ES"/>
        </w:rPr>
        <w:t xml:space="preserve">Asimismo, esta tutela bajo este régimen es insuficiente, y </w:t>
      </w:r>
      <w:r w:rsidR="00F7670D" w:rsidRPr="008304C9">
        <w:rPr>
          <w:rFonts w:ascii="Times New Roman" w:hAnsi="Times New Roman" w:cs="Times New Roman"/>
          <w:lang w:val="es-ES"/>
        </w:rPr>
        <w:t>también</w:t>
      </w:r>
      <w:r w:rsidRPr="008304C9">
        <w:rPr>
          <w:rFonts w:ascii="Times New Roman" w:hAnsi="Times New Roman" w:cs="Times New Roman"/>
          <w:lang w:val="es-ES"/>
        </w:rPr>
        <w:t xml:space="preserve"> injusta para con los trabajadores</w:t>
      </w:r>
      <w:r w:rsidR="00F7670D" w:rsidRPr="008304C9">
        <w:rPr>
          <w:rFonts w:ascii="Times New Roman" w:hAnsi="Times New Roman" w:cs="Times New Roman"/>
          <w:lang w:val="es-ES"/>
        </w:rPr>
        <w:t xml:space="preserve"> dado que limita, en ocasiones a periodos muy cortos como tres meses, el periodo por el cual un trabajador puede cobrar su salario cuando por </w:t>
      </w:r>
      <w:proofErr w:type="spellStart"/>
      <w:r w:rsidR="00F7670D" w:rsidRPr="008304C9">
        <w:rPr>
          <w:rFonts w:ascii="Times New Roman" w:hAnsi="Times New Roman" w:cs="Times New Roman"/>
          <w:lang w:val="es-ES"/>
        </w:rPr>
        <w:t>algun</w:t>
      </w:r>
      <w:proofErr w:type="spellEnd"/>
      <w:r w:rsidR="00F7670D" w:rsidRPr="008304C9">
        <w:rPr>
          <w:rFonts w:ascii="Times New Roman" w:hAnsi="Times New Roman" w:cs="Times New Roman"/>
          <w:lang w:val="es-ES"/>
        </w:rPr>
        <w:t xml:space="preserve"> accidente o enfermedad no puede prestar su debito laboral, justificado en cuestiones totalmente ajenas y aleatorias, como por ejemplo su antigüedad laboral y su composición familiar que nada tienen que ver con el tiempo que estará incapacitado para trabajar. </w:t>
      </w:r>
    </w:p>
    <w:p w:rsidR="003517E4" w:rsidRPr="008304C9" w:rsidRDefault="003517E4" w:rsidP="000740CC">
      <w:pPr>
        <w:spacing w:line="360" w:lineRule="auto"/>
        <w:jc w:val="both"/>
        <w:rPr>
          <w:rFonts w:ascii="Times New Roman" w:hAnsi="Times New Roman" w:cs="Times New Roman"/>
          <w:lang w:val="es-ES"/>
        </w:rPr>
      </w:pPr>
      <w:r w:rsidRPr="008304C9">
        <w:rPr>
          <w:rFonts w:ascii="Times New Roman" w:hAnsi="Times New Roman" w:cs="Times New Roman"/>
          <w:lang w:val="es-ES"/>
        </w:rPr>
        <w:t xml:space="preserve">Este sistema – que en términos sociales está pensado para no </w:t>
      </w:r>
      <w:r w:rsidR="00F7670D" w:rsidRPr="008304C9">
        <w:rPr>
          <w:rFonts w:ascii="Times New Roman" w:hAnsi="Times New Roman" w:cs="Times New Roman"/>
          <w:lang w:val="es-ES"/>
        </w:rPr>
        <w:t>des</w:t>
      </w:r>
      <w:r w:rsidRPr="008304C9">
        <w:rPr>
          <w:rFonts w:ascii="Times New Roman" w:hAnsi="Times New Roman" w:cs="Times New Roman"/>
          <w:lang w:val="es-ES"/>
        </w:rPr>
        <w:t>proteger al trabajador</w:t>
      </w:r>
      <w:r w:rsidR="00F76D68" w:rsidRPr="008304C9">
        <w:rPr>
          <w:rFonts w:ascii="Times New Roman" w:hAnsi="Times New Roman" w:cs="Times New Roman"/>
          <w:lang w:val="es-ES"/>
        </w:rPr>
        <w:t xml:space="preserve"> como ser humano</w:t>
      </w:r>
      <w:r w:rsidRPr="008304C9">
        <w:rPr>
          <w:rFonts w:ascii="Times New Roman" w:hAnsi="Times New Roman" w:cs="Times New Roman"/>
          <w:lang w:val="es-ES"/>
        </w:rPr>
        <w:t xml:space="preserve"> – es indudablemente injusto. Nadie puede discutir la justicia y la razonabilidad de que el trabajador perciba sus salarios mientras no puede prestar su debito laboral, pero el problema es quien lo paga. </w:t>
      </w:r>
    </w:p>
    <w:p w:rsidR="003517E4" w:rsidRPr="008304C9" w:rsidRDefault="003517E4" w:rsidP="000740CC">
      <w:pPr>
        <w:spacing w:line="360" w:lineRule="auto"/>
        <w:jc w:val="both"/>
        <w:rPr>
          <w:rFonts w:ascii="Times New Roman" w:hAnsi="Times New Roman" w:cs="Times New Roman"/>
          <w:lang w:val="es-ES"/>
        </w:rPr>
      </w:pPr>
      <w:r w:rsidRPr="008304C9">
        <w:rPr>
          <w:rFonts w:ascii="Times New Roman" w:hAnsi="Times New Roman" w:cs="Times New Roman"/>
          <w:lang w:val="es-ES"/>
        </w:rPr>
        <w:t xml:space="preserve">Otro problema de este sistema – que no es menor en la humilde experiencia del suscripto </w:t>
      </w:r>
      <w:r w:rsidR="000A3CC2" w:rsidRPr="008304C9">
        <w:rPr>
          <w:rFonts w:ascii="Times New Roman" w:hAnsi="Times New Roman" w:cs="Times New Roman"/>
          <w:lang w:val="es-ES"/>
        </w:rPr>
        <w:t>–</w:t>
      </w:r>
      <w:r w:rsidRPr="008304C9">
        <w:rPr>
          <w:rFonts w:ascii="Times New Roman" w:hAnsi="Times New Roman" w:cs="Times New Roman"/>
          <w:lang w:val="es-ES"/>
        </w:rPr>
        <w:t xml:space="preserve"> </w:t>
      </w:r>
      <w:r w:rsidR="000A3CC2" w:rsidRPr="008304C9">
        <w:rPr>
          <w:rFonts w:ascii="Times New Roman" w:hAnsi="Times New Roman" w:cs="Times New Roman"/>
          <w:lang w:val="es-ES"/>
        </w:rPr>
        <w:t xml:space="preserve">es que el sistema de control previsto por este régimen a cargo de la parte patronal termina enfrentándolo con </w:t>
      </w:r>
      <w:r w:rsidR="00376419" w:rsidRPr="008304C9">
        <w:rPr>
          <w:rFonts w:ascii="Times New Roman" w:hAnsi="Times New Roman" w:cs="Times New Roman"/>
          <w:lang w:val="es-ES"/>
        </w:rPr>
        <w:t>sus</w:t>
      </w:r>
      <w:r w:rsidR="000A3CC2" w:rsidRPr="008304C9">
        <w:rPr>
          <w:rFonts w:ascii="Times New Roman" w:hAnsi="Times New Roman" w:cs="Times New Roman"/>
          <w:lang w:val="es-ES"/>
        </w:rPr>
        <w:t xml:space="preserve"> trabajadores, y permite a algunos picaros abusarse del </w:t>
      </w:r>
      <w:r w:rsidR="00376419" w:rsidRPr="008304C9">
        <w:rPr>
          <w:rFonts w:ascii="Times New Roman" w:hAnsi="Times New Roman" w:cs="Times New Roman"/>
          <w:lang w:val="es-ES"/>
        </w:rPr>
        <w:t>mismo</w:t>
      </w:r>
      <w:r w:rsidR="000A3CC2" w:rsidRPr="008304C9">
        <w:rPr>
          <w:rFonts w:ascii="Times New Roman" w:hAnsi="Times New Roman" w:cs="Times New Roman"/>
          <w:lang w:val="es-ES"/>
        </w:rPr>
        <w:t xml:space="preserve"> y al no haber un</w:t>
      </w:r>
      <w:r w:rsidR="00376419" w:rsidRPr="008304C9">
        <w:rPr>
          <w:rFonts w:ascii="Times New Roman" w:hAnsi="Times New Roman" w:cs="Times New Roman"/>
          <w:lang w:val="es-ES"/>
        </w:rPr>
        <w:t xml:space="preserve">a solución </w:t>
      </w:r>
      <w:r w:rsidR="000A3CC2" w:rsidRPr="008304C9">
        <w:rPr>
          <w:rFonts w:ascii="Times New Roman" w:hAnsi="Times New Roman" w:cs="Times New Roman"/>
          <w:lang w:val="es-ES"/>
        </w:rPr>
        <w:t>institucionalizad</w:t>
      </w:r>
      <w:r w:rsidR="00376419" w:rsidRPr="008304C9">
        <w:rPr>
          <w:rFonts w:ascii="Times New Roman" w:hAnsi="Times New Roman" w:cs="Times New Roman"/>
          <w:lang w:val="es-ES"/>
        </w:rPr>
        <w:t>a</w:t>
      </w:r>
      <w:r w:rsidR="000A3CC2" w:rsidRPr="008304C9">
        <w:rPr>
          <w:rFonts w:ascii="Times New Roman" w:hAnsi="Times New Roman" w:cs="Times New Roman"/>
          <w:lang w:val="es-ES"/>
        </w:rPr>
        <w:t xml:space="preserve"> que dirima </w:t>
      </w:r>
      <w:r w:rsidR="00F76D68" w:rsidRPr="008304C9">
        <w:rPr>
          <w:rFonts w:ascii="Times New Roman" w:hAnsi="Times New Roman" w:cs="Times New Roman"/>
          <w:lang w:val="es-ES"/>
        </w:rPr>
        <w:t xml:space="preserve">rápida ni </w:t>
      </w:r>
      <w:r w:rsidR="00F76D68" w:rsidRPr="008304C9">
        <w:rPr>
          <w:rFonts w:ascii="Times New Roman" w:hAnsi="Times New Roman" w:cs="Times New Roman"/>
          <w:lang w:val="es-ES"/>
        </w:rPr>
        <w:lastRenderedPageBreak/>
        <w:t xml:space="preserve">eficientemente </w:t>
      </w:r>
      <w:r w:rsidR="000A3CC2" w:rsidRPr="008304C9">
        <w:rPr>
          <w:rFonts w:ascii="Times New Roman" w:hAnsi="Times New Roman" w:cs="Times New Roman"/>
          <w:lang w:val="es-ES"/>
        </w:rPr>
        <w:t xml:space="preserve">las diferencias, muchas veces provoca la inevitable ruptura del vínculo, la que debiera buscar evitarse conforme el espíritu de la </w:t>
      </w:r>
      <w:r w:rsidR="00376419" w:rsidRPr="008304C9">
        <w:rPr>
          <w:rFonts w:ascii="Times New Roman" w:hAnsi="Times New Roman" w:cs="Times New Roman"/>
          <w:lang w:val="es-ES"/>
        </w:rPr>
        <w:t xml:space="preserve">propia </w:t>
      </w:r>
      <w:r w:rsidR="000A3CC2" w:rsidRPr="008304C9">
        <w:rPr>
          <w:rFonts w:ascii="Times New Roman" w:hAnsi="Times New Roman" w:cs="Times New Roman"/>
          <w:lang w:val="es-ES"/>
        </w:rPr>
        <w:t xml:space="preserve">ley. </w:t>
      </w:r>
    </w:p>
    <w:p w:rsidR="005F6C53" w:rsidRDefault="005F6C53" w:rsidP="000740CC">
      <w:pPr>
        <w:spacing w:line="360" w:lineRule="auto"/>
        <w:jc w:val="both"/>
        <w:rPr>
          <w:rFonts w:ascii="Times New Roman" w:hAnsi="Times New Roman" w:cs="Times New Roman"/>
          <w:lang w:val="es-ES"/>
        </w:rPr>
      </w:pPr>
      <w:r w:rsidRPr="008304C9">
        <w:rPr>
          <w:rFonts w:ascii="Times New Roman" w:hAnsi="Times New Roman" w:cs="Times New Roman"/>
          <w:lang w:val="es-ES"/>
        </w:rPr>
        <w:t xml:space="preserve">También considero </w:t>
      </w:r>
      <w:r w:rsidR="00376419" w:rsidRPr="008304C9">
        <w:rPr>
          <w:rFonts w:ascii="Times New Roman" w:hAnsi="Times New Roman" w:cs="Times New Roman"/>
          <w:lang w:val="es-ES"/>
        </w:rPr>
        <w:t xml:space="preserve">como fue anticipado anteriormente </w:t>
      </w:r>
      <w:r w:rsidRPr="008304C9">
        <w:rPr>
          <w:rFonts w:ascii="Times New Roman" w:hAnsi="Times New Roman" w:cs="Times New Roman"/>
          <w:lang w:val="es-ES"/>
        </w:rPr>
        <w:t>que el sistema desprotege al trabajador de forma injusta, dado que por ejemplo a un trabajador soltero con 4 años de servicio</w:t>
      </w:r>
      <w:r w:rsidR="00376419" w:rsidRPr="008304C9">
        <w:rPr>
          <w:rFonts w:ascii="Times New Roman" w:hAnsi="Times New Roman" w:cs="Times New Roman"/>
          <w:lang w:val="es-ES"/>
        </w:rPr>
        <w:t xml:space="preserve"> la ley</w:t>
      </w:r>
      <w:r w:rsidRPr="008304C9">
        <w:rPr>
          <w:rFonts w:ascii="Times New Roman" w:hAnsi="Times New Roman" w:cs="Times New Roman"/>
          <w:lang w:val="es-ES"/>
        </w:rPr>
        <w:t xml:space="preserve"> solamente le reconoce 3 meses de licencia cuando puede llegar a necesitar el triple de eso, y tiene que sobrevivir en algunos casos largos periodos de</w:t>
      </w:r>
      <w:r>
        <w:rPr>
          <w:rFonts w:ascii="Times New Roman" w:hAnsi="Times New Roman" w:cs="Times New Roman"/>
          <w:lang w:val="es-ES"/>
        </w:rPr>
        <w:t xml:space="preserve"> tiempo sin su salario</w:t>
      </w:r>
      <w:r w:rsidR="00376419">
        <w:rPr>
          <w:rFonts w:ascii="Times New Roman" w:hAnsi="Times New Roman" w:cs="Times New Roman"/>
          <w:lang w:val="es-ES"/>
        </w:rPr>
        <w:t>, ni ningún otro ingreso de dinero</w:t>
      </w:r>
      <w:r>
        <w:rPr>
          <w:rFonts w:ascii="Times New Roman" w:hAnsi="Times New Roman" w:cs="Times New Roman"/>
          <w:lang w:val="es-ES"/>
        </w:rPr>
        <w:t xml:space="preserve">. </w:t>
      </w:r>
    </w:p>
    <w:p w:rsidR="00CE6E28" w:rsidRDefault="00CE6E28" w:rsidP="000740CC">
      <w:pPr>
        <w:spacing w:line="360" w:lineRule="auto"/>
        <w:jc w:val="both"/>
        <w:rPr>
          <w:rFonts w:ascii="Times New Roman" w:hAnsi="Times New Roman" w:cs="Times New Roman"/>
          <w:lang w:val="es-ES"/>
        </w:rPr>
      </w:pPr>
    </w:p>
    <w:p w:rsidR="00397B05" w:rsidRDefault="000A3CC2" w:rsidP="000740CC">
      <w:pPr>
        <w:spacing w:line="360" w:lineRule="auto"/>
        <w:jc w:val="both"/>
        <w:rPr>
          <w:rFonts w:ascii="Times New Roman" w:hAnsi="Times New Roman" w:cs="Times New Roman"/>
          <w:lang w:val="es-ES"/>
        </w:rPr>
      </w:pPr>
      <w:r>
        <w:rPr>
          <w:rFonts w:ascii="Times New Roman" w:hAnsi="Times New Roman" w:cs="Times New Roman"/>
          <w:lang w:val="es-ES"/>
        </w:rPr>
        <w:t xml:space="preserve">En este sentido, la correcta solución de este sistema, y lo que considero adecuado, </w:t>
      </w:r>
      <w:r w:rsidR="005F6C53">
        <w:rPr>
          <w:rFonts w:ascii="Times New Roman" w:hAnsi="Times New Roman" w:cs="Times New Roman"/>
          <w:lang w:val="es-ES"/>
        </w:rPr>
        <w:t>sería</w:t>
      </w:r>
      <w:r>
        <w:rPr>
          <w:rFonts w:ascii="Times New Roman" w:hAnsi="Times New Roman" w:cs="Times New Roman"/>
          <w:lang w:val="es-ES"/>
        </w:rPr>
        <w:t xml:space="preserve"> que la obligación de afrontar los salarios por enfermedad o accidente de los trabajadores que no pueden prestar su debito laboral sea afrontada por el Estado, a través de la Seguridad Social</w:t>
      </w:r>
      <w:r w:rsidR="005F6C53">
        <w:rPr>
          <w:rFonts w:ascii="Times New Roman" w:hAnsi="Times New Roman" w:cs="Times New Roman"/>
          <w:lang w:val="es-ES"/>
        </w:rPr>
        <w:t xml:space="preserve">, y </w:t>
      </w:r>
      <w:r w:rsidR="00376419">
        <w:rPr>
          <w:rFonts w:ascii="Times New Roman" w:hAnsi="Times New Roman" w:cs="Times New Roman"/>
          <w:lang w:val="es-ES"/>
        </w:rPr>
        <w:t xml:space="preserve">con ello </w:t>
      </w:r>
      <w:r w:rsidR="005F6C53">
        <w:rPr>
          <w:rFonts w:ascii="Times New Roman" w:hAnsi="Times New Roman" w:cs="Times New Roman"/>
          <w:lang w:val="es-ES"/>
        </w:rPr>
        <w:t>que sea reformado en su totalidad</w:t>
      </w:r>
      <w:r>
        <w:rPr>
          <w:rFonts w:ascii="Times New Roman" w:hAnsi="Times New Roman" w:cs="Times New Roman"/>
          <w:lang w:val="es-ES"/>
        </w:rPr>
        <w:t xml:space="preserve">. Considero que </w:t>
      </w:r>
      <w:r w:rsidR="00376419">
        <w:rPr>
          <w:rFonts w:ascii="Times New Roman" w:hAnsi="Times New Roman" w:cs="Times New Roman"/>
          <w:lang w:val="es-ES"/>
        </w:rPr>
        <w:t>la Seguridad Social</w:t>
      </w:r>
      <w:r>
        <w:rPr>
          <w:rFonts w:ascii="Times New Roman" w:hAnsi="Times New Roman" w:cs="Times New Roman"/>
          <w:lang w:val="es-ES"/>
        </w:rPr>
        <w:t xml:space="preserve"> es naturalmente quien debe hacerse cargo de esta </w:t>
      </w:r>
      <w:r w:rsidR="005F6C53">
        <w:rPr>
          <w:rFonts w:ascii="Times New Roman" w:hAnsi="Times New Roman" w:cs="Times New Roman"/>
          <w:lang w:val="es-ES"/>
        </w:rPr>
        <w:t>cuestión</w:t>
      </w:r>
      <w:r>
        <w:rPr>
          <w:rFonts w:ascii="Times New Roman" w:hAnsi="Times New Roman" w:cs="Times New Roman"/>
          <w:lang w:val="es-ES"/>
        </w:rPr>
        <w:t xml:space="preserve">, tal y como se hace cargo de distintas otras cuestiones que no le competen al empleador y exceden la relación laboral, como por ejemplo las pensiones, jubilaciones, </w:t>
      </w:r>
      <w:r w:rsidR="00376419">
        <w:rPr>
          <w:rFonts w:ascii="Times New Roman" w:hAnsi="Times New Roman" w:cs="Times New Roman"/>
          <w:lang w:val="es-ES"/>
        </w:rPr>
        <w:t>subsidios por desempleo, etc</w:t>
      </w:r>
      <w:r>
        <w:rPr>
          <w:rFonts w:ascii="Times New Roman" w:hAnsi="Times New Roman" w:cs="Times New Roman"/>
          <w:lang w:val="es-ES"/>
        </w:rPr>
        <w:t xml:space="preserve">. </w:t>
      </w:r>
    </w:p>
    <w:p w:rsidR="00D37032" w:rsidRDefault="000A3CC2" w:rsidP="000740CC">
      <w:pPr>
        <w:spacing w:line="360" w:lineRule="auto"/>
        <w:jc w:val="both"/>
        <w:rPr>
          <w:rFonts w:ascii="Times New Roman" w:hAnsi="Times New Roman" w:cs="Times New Roman"/>
          <w:lang w:val="es-ES"/>
        </w:rPr>
      </w:pPr>
      <w:r>
        <w:rPr>
          <w:rFonts w:ascii="Times New Roman" w:hAnsi="Times New Roman" w:cs="Times New Roman"/>
          <w:lang w:val="es-ES"/>
        </w:rPr>
        <w:t xml:space="preserve">En este </w:t>
      </w:r>
      <w:r w:rsidR="005F6C53">
        <w:rPr>
          <w:rFonts w:ascii="Times New Roman" w:hAnsi="Times New Roman" w:cs="Times New Roman"/>
          <w:lang w:val="es-ES"/>
        </w:rPr>
        <w:t>escenario,</w:t>
      </w:r>
      <w:r>
        <w:rPr>
          <w:rFonts w:ascii="Times New Roman" w:hAnsi="Times New Roman" w:cs="Times New Roman"/>
          <w:lang w:val="es-ES"/>
        </w:rPr>
        <w:t xml:space="preserve"> además, se evitarían miles de episodios reprochados por la </w:t>
      </w:r>
      <w:r w:rsidR="00376419">
        <w:rPr>
          <w:rFonts w:ascii="Times New Roman" w:hAnsi="Times New Roman" w:cs="Times New Roman"/>
          <w:lang w:val="es-ES"/>
        </w:rPr>
        <w:t>L</w:t>
      </w:r>
      <w:r>
        <w:rPr>
          <w:rFonts w:ascii="Times New Roman" w:hAnsi="Times New Roman" w:cs="Times New Roman"/>
          <w:lang w:val="es-ES"/>
        </w:rPr>
        <w:t xml:space="preserve">ey de cuestionamiento y conflicto por parte de la patronal al dudar – muchas veces con motivo fundado – de las licencias laborales por tener que afrontar las mismas, y con ello se evitarían rupturas o maniobras rupturistas con estos motivos. </w:t>
      </w:r>
      <w:r w:rsidR="00CE6E28">
        <w:rPr>
          <w:rFonts w:ascii="Times New Roman" w:hAnsi="Times New Roman" w:cs="Times New Roman"/>
          <w:lang w:val="es-ES"/>
        </w:rPr>
        <w:t>En este marco, c</w:t>
      </w:r>
      <w:r w:rsidR="005F6C53">
        <w:rPr>
          <w:rFonts w:ascii="Times New Roman" w:hAnsi="Times New Roman" w:cs="Times New Roman"/>
          <w:lang w:val="es-ES"/>
        </w:rPr>
        <w:t xml:space="preserve">on la disminución de la conflictividad, se favorecería </w:t>
      </w:r>
      <w:r w:rsidR="00CE6E28">
        <w:rPr>
          <w:rFonts w:ascii="Times New Roman" w:hAnsi="Times New Roman" w:cs="Times New Roman"/>
          <w:lang w:val="es-ES"/>
        </w:rPr>
        <w:t xml:space="preserve">a </w:t>
      </w:r>
      <w:r w:rsidR="005F6C53">
        <w:rPr>
          <w:rFonts w:ascii="Times New Roman" w:hAnsi="Times New Roman" w:cs="Times New Roman"/>
          <w:lang w:val="es-ES"/>
        </w:rPr>
        <w:t xml:space="preserve">la continuidad de los vínculos. </w:t>
      </w:r>
    </w:p>
    <w:p w:rsidR="005F6C53" w:rsidRDefault="005F6C53" w:rsidP="000740CC">
      <w:pPr>
        <w:spacing w:line="360" w:lineRule="auto"/>
        <w:jc w:val="both"/>
        <w:rPr>
          <w:rFonts w:ascii="Times New Roman" w:hAnsi="Times New Roman" w:cs="Times New Roman"/>
          <w:lang w:val="es-ES"/>
        </w:rPr>
      </w:pPr>
      <w:r>
        <w:rPr>
          <w:rFonts w:ascii="Times New Roman" w:hAnsi="Times New Roman" w:cs="Times New Roman"/>
          <w:lang w:val="es-ES"/>
        </w:rPr>
        <w:t xml:space="preserve">En nuestro país se ha naturalizado </w:t>
      </w:r>
      <w:r w:rsidR="00194E0A">
        <w:rPr>
          <w:rFonts w:ascii="Times New Roman" w:hAnsi="Times New Roman" w:cs="Times New Roman"/>
          <w:lang w:val="es-ES"/>
        </w:rPr>
        <w:t xml:space="preserve">que el empleador sea quien debe pagar y controlar para quitarle un peso al estado, lo que tergiversa el origen de la relación contractual. </w:t>
      </w:r>
    </w:p>
    <w:p w:rsidR="00CE6E28" w:rsidRDefault="00194E0A" w:rsidP="000740CC">
      <w:pPr>
        <w:spacing w:line="360" w:lineRule="auto"/>
        <w:jc w:val="both"/>
        <w:rPr>
          <w:rFonts w:ascii="Times New Roman" w:hAnsi="Times New Roman" w:cs="Times New Roman"/>
          <w:lang w:val="es-ES"/>
        </w:rPr>
      </w:pPr>
      <w:r>
        <w:rPr>
          <w:rFonts w:ascii="Times New Roman" w:hAnsi="Times New Roman" w:cs="Times New Roman"/>
          <w:lang w:val="es-ES"/>
        </w:rPr>
        <w:t xml:space="preserve">Este sistema provoca un enfrentamiento de criterios, por defender intereses contrapuestos que no debieran existir: ambas partes empleador y trabajador debieran velar porque el segundo se recupere el tiempo necesario y vuelva una vez recuperado a su puesto de trabajo, sin tener que discutir </w:t>
      </w:r>
      <w:r w:rsidR="00CE6E28">
        <w:rPr>
          <w:rFonts w:ascii="Times New Roman" w:hAnsi="Times New Roman" w:cs="Times New Roman"/>
          <w:lang w:val="es-ES"/>
        </w:rPr>
        <w:t>entre las partes el</w:t>
      </w:r>
      <w:r>
        <w:rPr>
          <w:rFonts w:ascii="Times New Roman" w:hAnsi="Times New Roman" w:cs="Times New Roman"/>
          <w:lang w:val="es-ES"/>
        </w:rPr>
        <w:t xml:space="preserve"> tiempo de licencia y su justificación </w:t>
      </w:r>
      <w:r w:rsidR="00CE6E28">
        <w:rPr>
          <w:rFonts w:ascii="Times New Roman" w:hAnsi="Times New Roman" w:cs="Times New Roman"/>
          <w:lang w:val="es-ES"/>
        </w:rPr>
        <w:t xml:space="preserve">constante, </w:t>
      </w:r>
      <w:r>
        <w:rPr>
          <w:rFonts w:ascii="Times New Roman" w:hAnsi="Times New Roman" w:cs="Times New Roman"/>
          <w:lang w:val="es-ES"/>
        </w:rPr>
        <w:t xml:space="preserve">por cuestiones ajenas al contrato de trabajo. </w:t>
      </w:r>
    </w:p>
    <w:p w:rsidR="00194E0A" w:rsidRDefault="00194E0A" w:rsidP="000740CC">
      <w:pPr>
        <w:spacing w:line="360" w:lineRule="auto"/>
        <w:jc w:val="both"/>
        <w:rPr>
          <w:rFonts w:ascii="Times New Roman" w:hAnsi="Times New Roman" w:cs="Times New Roman"/>
          <w:lang w:val="es-ES"/>
        </w:rPr>
      </w:pPr>
      <w:r>
        <w:rPr>
          <w:rFonts w:ascii="Times New Roman" w:hAnsi="Times New Roman" w:cs="Times New Roman"/>
          <w:lang w:val="es-ES"/>
        </w:rPr>
        <w:t xml:space="preserve">De esta forma se desnaturaliza totalmente lo que debiera ser un derecho indiscutible del trabajador: percibir su salario cuando por causas ajenas al empleo no </w:t>
      </w:r>
      <w:r w:rsidR="00CE6E28">
        <w:rPr>
          <w:rFonts w:ascii="Times New Roman" w:hAnsi="Times New Roman" w:cs="Times New Roman"/>
          <w:lang w:val="es-ES"/>
        </w:rPr>
        <w:t>está</w:t>
      </w:r>
      <w:r>
        <w:rPr>
          <w:rFonts w:ascii="Times New Roman" w:hAnsi="Times New Roman" w:cs="Times New Roman"/>
          <w:lang w:val="es-ES"/>
        </w:rPr>
        <w:t xml:space="preserve"> en condiciones de trabajar. </w:t>
      </w:r>
    </w:p>
    <w:p w:rsidR="00D37032" w:rsidRDefault="00D37032" w:rsidP="000740CC">
      <w:pPr>
        <w:spacing w:line="360" w:lineRule="auto"/>
        <w:jc w:val="both"/>
        <w:rPr>
          <w:rFonts w:ascii="Times New Roman" w:hAnsi="Times New Roman" w:cs="Times New Roman"/>
          <w:lang w:val="es-ES"/>
        </w:rPr>
      </w:pPr>
    </w:p>
    <w:p w:rsidR="00194E0A" w:rsidRDefault="00CE6E28" w:rsidP="000740CC">
      <w:pPr>
        <w:spacing w:line="360" w:lineRule="auto"/>
        <w:jc w:val="both"/>
        <w:rPr>
          <w:rFonts w:ascii="Times New Roman" w:hAnsi="Times New Roman" w:cs="Times New Roman"/>
          <w:lang w:val="es-ES"/>
        </w:rPr>
      </w:pPr>
      <w:r>
        <w:rPr>
          <w:rFonts w:ascii="Times New Roman" w:hAnsi="Times New Roman" w:cs="Times New Roman"/>
          <w:lang w:val="es-ES"/>
        </w:rPr>
        <w:t>Es evidente que</w:t>
      </w:r>
      <w:r w:rsidR="00CA1387">
        <w:rPr>
          <w:rFonts w:ascii="Times New Roman" w:hAnsi="Times New Roman" w:cs="Times New Roman"/>
          <w:lang w:val="es-ES"/>
        </w:rPr>
        <w:t xml:space="preserve"> lo que se plantea en este articulo – a pesar de no ser una discusión que se encuentre en el ámbito público hoy en día en nuestro país – no es ninguna novedad </w:t>
      </w:r>
      <w:r w:rsidR="00CA1387">
        <w:rPr>
          <w:rFonts w:ascii="Times New Roman" w:hAnsi="Times New Roman" w:cs="Times New Roman"/>
          <w:lang w:val="es-ES"/>
        </w:rPr>
        <w:lastRenderedPageBreak/>
        <w:t xml:space="preserve">respecto de </w:t>
      </w:r>
      <w:r>
        <w:rPr>
          <w:rFonts w:ascii="Times New Roman" w:hAnsi="Times New Roman" w:cs="Times New Roman"/>
          <w:lang w:val="es-ES"/>
        </w:rPr>
        <w:t>cómo</w:t>
      </w:r>
      <w:r w:rsidR="00CA1387">
        <w:rPr>
          <w:rFonts w:ascii="Times New Roman" w:hAnsi="Times New Roman" w:cs="Times New Roman"/>
          <w:lang w:val="es-ES"/>
        </w:rPr>
        <w:t xml:space="preserve"> el resto del mundo ha legislado este instituto y como se ha organizado el régimen de enfermedades inculpables en el resto de los países con sistemas de derecho similares al nuestro. </w:t>
      </w:r>
    </w:p>
    <w:p w:rsidR="00A5152F" w:rsidRDefault="00CA1387" w:rsidP="000740CC">
      <w:pPr>
        <w:spacing w:line="360" w:lineRule="auto"/>
        <w:jc w:val="both"/>
        <w:rPr>
          <w:rFonts w:ascii="Times New Roman" w:hAnsi="Times New Roman" w:cs="Times New Roman"/>
          <w:lang w:val="es-ES"/>
        </w:rPr>
      </w:pPr>
      <w:r>
        <w:rPr>
          <w:rFonts w:ascii="Times New Roman" w:hAnsi="Times New Roman" w:cs="Times New Roman"/>
          <w:lang w:val="es-ES"/>
        </w:rPr>
        <w:t xml:space="preserve">Por </w:t>
      </w:r>
      <w:r w:rsidR="00CE6E28">
        <w:rPr>
          <w:rFonts w:ascii="Times New Roman" w:hAnsi="Times New Roman" w:cs="Times New Roman"/>
          <w:lang w:val="es-ES"/>
        </w:rPr>
        <w:t>ejemplo,</w:t>
      </w:r>
      <w:r>
        <w:rPr>
          <w:rFonts w:ascii="Times New Roman" w:hAnsi="Times New Roman" w:cs="Times New Roman"/>
          <w:lang w:val="es-ES"/>
        </w:rPr>
        <w:t xml:space="preserve"> en </w:t>
      </w:r>
      <w:r w:rsidR="00CE6E28">
        <w:rPr>
          <w:rFonts w:ascii="Times New Roman" w:hAnsi="Times New Roman" w:cs="Times New Roman"/>
          <w:lang w:val="es-ES"/>
        </w:rPr>
        <w:t>México</w:t>
      </w:r>
      <w:r>
        <w:rPr>
          <w:rFonts w:ascii="Times New Roman" w:hAnsi="Times New Roman" w:cs="Times New Roman"/>
          <w:lang w:val="es-ES"/>
        </w:rPr>
        <w:t>, la Ley Federal del Trabajo establece la suspensión temporal de los efectos del</w:t>
      </w:r>
      <w:r w:rsidR="00AD52F7">
        <w:rPr>
          <w:rFonts w:ascii="Times New Roman" w:hAnsi="Times New Roman" w:cs="Times New Roman"/>
          <w:lang w:val="es-ES"/>
        </w:rPr>
        <w:t xml:space="preserve"> </w:t>
      </w:r>
      <w:r>
        <w:rPr>
          <w:rFonts w:ascii="Times New Roman" w:hAnsi="Times New Roman" w:cs="Times New Roman"/>
          <w:lang w:val="es-ES"/>
        </w:rPr>
        <w:t xml:space="preserve">trabajo en casos de </w:t>
      </w:r>
      <w:r w:rsidR="00AD52F7">
        <w:rPr>
          <w:rFonts w:ascii="Times New Roman" w:hAnsi="Times New Roman" w:cs="Times New Roman"/>
          <w:lang w:val="es-ES"/>
        </w:rPr>
        <w:t>“</w:t>
      </w:r>
      <w:r w:rsidR="00AD52F7" w:rsidRPr="00AD52F7">
        <w:rPr>
          <w:rFonts w:ascii="Times New Roman" w:hAnsi="Times New Roman" w:cs="Times New Roman"/>
          <w:i/>
          <w:iCs/>
          <w:lang w:val="es-ES"/>
        </w:rPr>
        <w:t>incapacidad temporal ocasionada por un accidente o enfermedad que no constituya un riesgo de trabajo</w:t>
      </w:r>
      <w:r w:rsidR="00AD52F7">
        <w:rPr>
          <w:rFonts w:ascii="Times New Roman" w:hAnsi="Times New Roman" w:cs="Times New Roman"/>
          <w:lang w:val="es-ES"/>
        </w:rPr>
        <w:t xml:space="preserve">” al igual que en nuestro país, pero su contención se encuentra alcanzada por el régimen de seguro social previsto en la Ley de Seguro Social. Este régimen – a mi criterio – se </w:t>
      </w:r>
      <w:r w:rsidR="00BB136F">
        <w:rPr>
          <w:rFonts w:ascii="Times New Roman" w:hAnsi="Times New Roman" w:cs="Times New Roman"/>
          <w:lang w:val="es-ES"/>
        </w:rPr>
        <w:t xml:space="preserve">impone sobre el argentino toda vez que otorga no solo contempla el pago de los salarios del trabajador (al 60%) durante el plazo de 52 semanas renovable por otras 26 (sin importar la antigüedad ni su composición familiar) sino que además le garantiza asistencia médica y prestaciones en especie (asistencia quirúrgica, farmacéutica, hospitalaria necesaria) por el plazo máximo de 104 semanas. </w:t>
      </w:r>
      <w:r w:rsidR="00A5152F">
        <w:rPr>
          <w:rFonts w:ascii="Times New Roman" w:hAnsi="Times New Roman" w:cs="Times New Roman"/>
          <w:lang w:val="es-ES"/>
        </w:rPr>
        <w:t xml:space="preserve">En cuanto a la financiación, se realiza con un sistema mixto, que implica una contribución a cargo de las partes y otra suma a cargo del estado, proporcional al salario. </w:t>
      </w:r>
    </w:p>
    <w:p w:rsidR="005F6C53" w:rsidRDefault="00BB136F" w:rsidP="000740CC">
      <w:pPr>
        <w:spacing w:line="360" w:lineRule="auto"/>
        <w:jc w:val="both"/>
        <w:rPr>
          <w:rFonts w:ascii="Times New Roman" w:hAnsi="Times New Roman" w:cs="Times New Roman"/>
          <w:lang w:val="es-ES"/>
        </w:rPr>
      </w:pPr>
      <w:r>
        <w:rPr>
          <w:rFonts w:ascii="Times New Roman" w:hAnsi="Times New Roman" w:cs="Times New Roman"/>
          <w:lang w:val="es-ES"/>
        </w:rPr>
        <w:t>De la m</w:t>
      </w:r>
      <w:r w:rsidR="00A5152F">
        <w:rPr>
          <w:rFonts w:ascii="Times New Roman" w:hAnsi="Times New Roman" w:cs="Times New Roman"/>
          <w:lang w:val="es-ES"/>
        </w:rPr>
        <w:t>isma forma se ha legislado en España</w:t>
      </w:r>
      <w:r w:rsidR="00263C34">
        <w:rPr>
          <w:rFonts w:ascii="Times New Roman" w:hAnsi="Times New Roman" w:cs="Times New Roman"/>
          <w:lang w:val="es-ES"/>
        </w:rPr>
        <w:t xml:space="preserve">, dado que el Estatuto de los </w:t>
      </w:r>
      <w:r w:rsidR="00532478">
        <w:rPr>
          <w:rFonts w:ascii="Times New Roman" w:hAnsi="Times New Roman" w:cs="Times New Roman"/>
          <w:lang w:val="es-ES"/>
        </w:rPr>
        <w:t>Trabajadores</w:t>
      </w:r>
      <w:r w:rsidR="00263C34">
        <w:rPr>
          <w:rFonts w:ascii="Times New Roman" w:hAnsi="Times New Roman" w:cs="Times New Roman"/>
          <w:lang w:val="es-ES"/>
        </w:rPr>
        <w:t xml:space="preserve"> prevé la suspensión del contrato por “</w:t>
      </w:r>
      <w:r w:rsidR="00263C34" w:rsidRPr="00263C34">
        <w:rPr>
          <w:rFonts w:ascii="Times New Roman" w:hAnsi="Times New Roman" w:cs="Times New Roman"/>
          <w:i/>
          <w:iCs/>
          <w:lang w:val="es-ES"/>
        </w:rPr>
        <w:t>incapacidad temporal de los trabajadores</w:t>
      </w:r>
      <w:r w:rsidR="00263C34">
        <w:rPr>
          <w:rFonts w:ascii="Times New Roman" w:hAnsi="Times New Roman" w:cs="Times New Roman"/>
          <w:lang w:val="es-ES"/>
        </w:rPr>
        <w:t>” y ha sido La Ley General de la Seguridad Social quien ha acogido la</w:t>
      </w:r>
      <w:r w:rsidR="008F172C">
        <w:rPr>
          <w:rFonts w:ascii="Times New Roman" w:hAnsi="Times New Roman" w:cs="Times New Roman"/>
          <w:lang w:val="es-ES"/>
        </w:rPr>
        <w:t xml:space="preserve"> consecuencia económica de dicha suspensión en concepto de “</w:t>
      </w:r>
      <w:r w:rsidR="008F172C" w:rsidRPr="008F172C">
        <w:rPr>
          <w:rFonts w:ascii="Times New Roman" w:hAnsi="Times New Roman" w:cs="Times New Roman"/>
          <w:i/>
          <w:iCs/>
          <w:lang w:val="es-ES"/>
        </w:rPr>
        <w:t xml:space="preserve">Accidente no laboral y de enfermedad </w:t>
      </w:r>
      <w:r w:rsidR="00532478" w:rsidRPr="008F172C">
        <w:rPr>
          <w:rFonts w:ascii="Times New Roman" w:hAnsi="Times New Roman" w:cs="Times New Roman"/>
          <w:i/>
          <w:iCs/>
          <w:lang w:val="es-ES"/>
        </w:rPr>
        <w:t>común</w:t>
      </w:r>
      <w:r w:rsidR="008F172C">
        <w:rPr>
          <w:rFonts w:ascii="Times New Roman" w:hAnsi="Times New Roman" w:cs="Times New Roman"/>
          <w:lang w:val="es-ES"/>
        </w:rPr>
        <w:t xml:space="preserve">”. En dicha norma se prevé la asistencia sanitaria por un periodo máximo de un año y medio y una prestación económica de un porcentaje del salario a cargo del sistema de Seguridad Social, por un plazo máximo de quinientos cuarenta y cinco días (mucho más que lo previsto en nuestro </w:t>
      </w:r>
      <w:r w:rsidR="00CE6E28">
        <w:rPr>
          <w:rFonts w:ascii="Times New Roman" w:hAnsi="Times New Roman" w:cs="Times New Roman"/>
          <w:lang w:val="es-ES"/>
        </w:rPr>
        <w:t>régimen</w:t>
      </w:r>
      <w:r w:rsidR="008F172C">
        <w:rPr>
          <w:rFonts w:ascii="Times New Roman" w:hAnsi="Times New Roman" w:cs="Times New Roman"/>
          <w:lang w:val="es-ES"/>
        </w:rPr>
        <w:t xml:space="preserve">). </w:t>
      </w:r>
    </w:p>
    <w:p w:rsidR="008F172C" w:rsidRDefault="008F172C" w:rsidP="000740CC">
      <w:pPr>
        <w:spacing w:line="360" w:lineRule="auto"/>
        <w:jc w:val="both"/>
        <w:rPr>
          <w:rFonts w:ascii="Times New Roman" w:hAnsi="Times New Roman" w:cs="Times New Roman"/>
          <w:lang w:val="es-ES"/>
        </w:rPr>
      </w:pPr>
      <w:r>
        <w:rPr>
          <w:rFonts w:ascii="Times New Roman" w:hAnsi="Times New Roman" w:cs="Times New Roman"/>
          <w:lang w:val="es-ES"/>
        </w:rPr>
        <w:t>En Brasil por otro lado, también se prevé en el sistema de Seguridad Social las “</w:t>
      </w:r>
      <w:r w:rsidRPr="008F172C">
        <w:rPr>
          <w:rFonts w:ascii="Times New Roman" w:hAnsi="Times New Roman" w:cs="Times New Roman"/>
          <w:i/>
          <w:iCs/>
          <w:lang w:val="es-ES"/>
        </w:rPr>
        <w:t>bajas por enfermedad</w:t>
      </w:r>
      <w:r>
        <w:rPr>
          <w:rFonts w:ascii="Times New Roman" w:hAnsi="Times New Roman" w:cs="Times New Roman"/>
          <w:lang w:val="es-ES"/>
        </w:rPr>
        <w:t xml:space="preserve">” </w:t>
      </w:r>
      <w:r w:rsidR="00EF0A81">
        <w:rPr>
          <w:rFonts w:ascii="Times New Roman" w:hAnsi="Times New Roman" w:cs="Times New Roman"/>
          <w:lang w:val="es-ES"/>
        </w:rPr>
        <w:t xml:space="preserve">el pago de la licencia por enfermedad inculpable por parte del Instituto Nacional de la Seguridad Social luego de los 14 días de comenzada la misma (los que son a cargo del empleador). Este periodo se extiende hasta por dos años. </w:t>
      </w:r>
    </w:p>
    <w:p w:rsidR="00EF0A81" w:rsidRDefault="00EF0A81" w:rsidP="000740CC">
      <w:pPr>
        <w:spacing w:line="360" w:lineRule="auto"/>
        <w:jc w:val="both"/>
        <w:rPr>
          <w:rFonts w:ascii="Times New Roman" w:hAnsi="Times New Roman" w:cs="Times New Roman"/>
          <w:lang w:val="es-ES"/>
        </w:rPr>
      </w:pPr>
      <w:r>
        <w:rPr>
          <w:rFonts w:ascii="Times New Roman" w:hAnsi="Times New Roman" w:cs="Times New Roman"/>
          <w:lang w:val="es-ES"/>
        </w:rPr>
        <w:t>Lo mismo ocurre en Chile, quien ha denominado esta prestación económica como “</w:t>
      </w:r>
      <w:r w:rsidRPr="0076601D">
        <w:rPr>
          <w:rFonts w:ascii="Times New Roman" w:hAnsi="Times New Roman" w:cs="Times New Roman"/>
          <w:i/>
          <w:iCs/>
          <w:lang w:val="es-ES"/>
        </w:rPr>
        <w:t>Subsidio por Incapacidad Laboral</w:t>
      </w:r>
      <w:r>
        <w:rPr>
          <w:rFonts w:ascii="Times New Roman" w:hAnsi="Times New Roman" w:cs="Times New Roman"/>
          <w:lang w:val="es-ES"/>
        </w:rPr>
        <w:t xml:space="preserve">” el que reemplaza a la remuneración mientras el trabajador se encuentra con licencia </w:t>
      </w:r>
      <w:r w:rsidR="0076601D">
        <w:rPr>
          <w:rFonts w:ascii="Times New Roman" w:hAnsi="Times New Roman" w:cs="Times New Roman"/>
          <w:lang w:val="es-ES"/>
        </w:rPr>
        <w:t>médica</w:t>
      </w:r>
      <w:r>
        <w:rPr>
          <w:rFonts w:ascii="Times New Roman" w:hAnsi="Times New Roman" w:cs="Times New Roman"/>
          <w:lang w:val="es-ES"/>
        </w:rPr>
        <w:t xml:space="preserve"> autorizada. Este sistema es por un plazo máximo de </w:t>
      </w:r>
      <w:r w:rsidR="0076601D">
        <w:rPr>
          <w:rFonts w:ascii="Times New Roman" w:hAnsi="Times New Roman" w:cs="Times New Roman"/>
          <w:lang w:val="es-ES"/>
        </w:rPr>
        <w:t xml:space="preserve">104 semanas (el doble que el máximo previsto en nuestro sistema), y se financia con un aporte del trabajador de un 7% de su salario. </w:t>
      </w:r>
    </w:p>
    <w:p w:rsidR="0076601D" w:rsidRDefault="0076601D" w:rsidP="000740CC">
      <w:pPr>
        <w:spacing w:line="360" w:lineRule="auto"/>
        <w:jc w:val="both"/>
        <w:rPr>
          <w:rFonts w:ascii="Times New Roman" w:hAnsi="Times New Roman" w:cs="Times New Roman"/>
          <w:lang w:val="es-ES"/>
        </w:rPr>
      </w:pPr>
      <w:r>
        <w:rPr>
          <w:rFonts w:ascii="Times New Roman" w:hAnsi="Times New Roman" w:cs="Times New Roman"/>
          <w:lang w:val="es-ES"/>
        </w:rPr>
        <w:t>De igual manera fue legislado en Uruguay, donde a través de la Seguridad Social se ha creado el “</w:t>
      </w:r>
      <w:r w:rsidRPr="0076601D">
        <w:rPr>
          <w:rFonts w:ascii="Times New Roman" w:hAnsi="Times New Roman" w:cs="Times New Roman"/>
          <w:i/>
          <w:iCs/>
          <w:lang w:val="es-ES"/>
        </w:rPr>
        <w:t>Subsidio transitorio por incapacidad parcial</w:t>
      </w:r>
      <w:r>
        <w:rPr>
          <w:rFonts w:ascii="Times New Roman" w:hAnsi="Times New Roman" w:cs="Times New Roman"/>
          <w:lang w:val="es-ES"/>
        </w:rPr>
        <w:t xml:space="preserve">” que prevé la prestación </w:t>
      </w:r>
      <w:r>
        <w:rPr>
          <w:rFonts w:ascii="Times New Roman" w:hAnsi="Times New Roman" w:cs="Times New Roman"/>
          <w:lang w:val="es-ES"/>
        </w:rPr>
        <w:lastRenderedPageBreak/>
        <w:t xml:space="preserve">económica para los trabajadores con enfermedades y/o accidentes inculpables. Este sistema solo es aplicable para los trabajadores menores de 25 años con más de 6 meses de antigüedad en el trabajo o para los mayores de 25 años con más de dos años de antigüedad. En este caso, la prestación se otorga durante el plazo máximo de tres años. </w:t>
      </w:r>
    </w:p>
    <w:p w:rsidR="0076601D" w:rsidRDefault="0076601D" w:rsidP="000740CC">
      <w:pPr>
        <w:spacing w:line="360" w:lineRule="auto"/>
        <w:jc w:val="both"/>
        <w:rPr>
          <w:rFonts w:ascii="Times New Roman" w:hAnsi="Times New Roman" w:cs="Times New Roman"/>
          <w:lang w:val="es-ES"/>
        </w:rPr>
      </w:pPr>
      <w:r>
        <w:rPr>
          <w:rFonts w:ascii="Times New Roman" w:hAnsi="Times New Roman" w:cs="Times New Roman"/>
          <w:lang w:val="es-ES"/>
        </w:rPr>
        <w:t xml:space="preserve">En Dinamarca por ejemplo (país extremadamente evolucionado a nivel social) también se hace cargo el Estado de las prestaciones </w:t>
      </w:r>
      <w:r w:rsidR="009C4E83">
        <w:rPr>
          <w:rFonts w:ascii="Times New Roman" w:hAnsi="Times New Roman" w:cs="Times New Roman"/>
          <w:lang w:val="es-ES"/>
        </w:rPr>
        <w:t>médicas</w:t>
      </w:r>
      <w:r>
        <w:rPr>
          <w:rFonts w:ascii="Times New Roman" w:hAnsi="Times New Roman" w:cs="Times New Roman"/>
          <w:lang w:val="es-ES"/>
        </w:rPr>
        <w:t xml:space="preserve"> y económicas por </w:t>
      </w:r>
      <w:r w:rsidR="009C4E83">
        <w:rPr>
          <w:rFonts w:ascii="Times New Roman" w:hAnsi="Times New Roman" w:cs="Times New Roman"/>
          <w:lang w:val="es-ES"/>
        </w:rPr>
        <w:t>enfermedades</w:t>
      </w:r>
      <w:r>
        <w:rPr>
          <w:rFonts w:ascii="Times New Roman" w:hAnsi="Times New Roman" w:cs="Times New Roman"/>
          <w:lang w:val="es-ES"/>
        </w:rPr>
        <w:t xml:space="preserve"> inculpables a través de la Seguridad </w:t>
      </w:r>
      <w:r w:rsidR="00CE6E28">
        <w:rPr>
          <w:rFonts w:ascii="Times New Roman" w:hAnsi="Times New Roman" w:cs="Times New Roman"/>
          <w:lang w:val="es-ES"/>
        </w:rPr>
        <w:t>Social,</w:t>
      </w:r>
      <w:r>
        <w:rPr>
          <w:rFonts w:ascii="Times New Roman" w:hAnsi="Times New Roman" w:cs="Times New Roman"/>
          <w:lang w:val="es-ES"/>
        </w:rPr>
        <w:t xml:space="preserve"> pero a partir del primer mes de enfermedad, es decir, el empleador debe hacerse cargo de los primeros 30 días</w:t>
      </w:r>
      <w:r w:rsidR="009C4E83">
        <w:rPr>
          <w:rFonts w:ascii="Times New Roman" w:hAnsi="Times New Roman" w:cs="Times New Roman"/>
          <w:lang w:val="es-ES"/>
        </w:rPr>
        <w:t xml:space="preserve">, los que serán reembolsables hasta un máximo de aproximadamente 580 </w:t>
      </w:r>
      <w:r w:rsidR="00CE6E28">
        <w:rPr>
          <w:rFonts w:ascii="Times New Roman" w:hAnsi="Times New Roman" w:cs="Times New Roman"/>
          <w:lang w:val="es-ES"/>
        </w:rPr>
        <w:t>euros</w:t>
      </w:r>
      <w:r w:rsidR="009C4E83">
        <w:rPr>
          <w:rFonts w:ascii="Times New Roman" w:hAnsi="Times New Roman" w:cs="Times New Roman"/>
          <w:lang w:val="es-ES"/>
        </w:rPr>
        <w:t xml:space="preserve">. </w:t>
      </w:r>
    </w:p>
    <w:p w:rsidR="009C4E83" w:rsidRDefault="009C4E83" w:rsidP="000740CC">
      <w:pPr>
        <w:spacing w:line="360" w:lineRule="auto"/>
        <w:jc w:val="both"/>
        <w:rPr>
          <w:rFonts w:ascii="Times New Roman" w:hAnsi="Times New Roman" w:cs="Times New Roman"/>
          <w:lang w:val="es-ES"/>
        </w:rPr>
      </w:pPr>
      <w:r>
        <w:rPr>
          <w:rFonts w:ascii="Times New Roman" w:hAnsi="Times New Roman" w:cs="Times New Roman"/>
          <w:lang w:val="es-ES"/>
        </w:rPr>
        <w:t>Luego de los 30 días, si persiste la incapacidad para trabajar el trabajador puede solicitar a la administración municipal la “</w:t>
      </w:r>
      <w:r w:rsidRPr="009C4E83">
        <w:rPr>
          <w:rFonts w:ascii="Times New Roman" w:hAnsi="Times New Roman" w:cs="Times New Roman"/>
          <w:i/>
          <w:iCs/>
          <w:lang w:val="es-ES"/>
        </w:rPr>
        <w:t>Prestación diaria de enfermedad</w:t>
      </w:r>
      <w:r>
        <w:rPr>
          <w:rFonts w:ascii="Times New Roman" w:hAnsi="Times New Roman" w:cs="Times New Roman"/>
          <w:lang w:val="es-ES"/>
        </w:rPr>
        <w:t xml:space="preserve">” siempre y cuando haya participado en el mercado de trabajo durante las 26 semanas anteriores a la aparición de la enfermedad, con un mínimo de 240 horas trabajadas en ese periodo. Esta prestación se otorga por 52 semanas (sin contar los primeros 30 </w:t>
      </w:r>
      <w:r w:rsidR="00D37032">
        <w:rPr>
          <w:rFonts w:ascii="Times New Roman" w:hAnsi="Times New Roman" w:cs="Times New Roman"/>
          <w:lang w:val="es-ES"/>
        </w:rPr>
        <w:t>días</w:t>
      </w:r>
      <w:r>
        <w:rPr>
          <w:rFonts w:ascii="Times New Roman" w:hAnsi="Times New Roman" w:cs="Times New Roman"/>
          <w:lang w:val="es-ES"/>
        </w:rPr>
        <w:t xml:space="preserve">) con la posibilidad de prorrogarse en distintos supuestos. </w:t>
      </w:r>
    </w:p>
    <w:p w:rsidR="00013703" w:rsidRDefault="00CE6E28" w:rsidP="000740CC">
      <w:pPr>
        <w:spacing w:line="360" w:lineRule="auto"/>
        <w:jc w:val="both"/>
        <w:rPr>
          <w:rFonts w:ascii="Times New Roman" w:hAnsi="Times New Roman" w:cs="Times New Roman"/>
          <w:lang w:val="es-ES"/>
        </w:rPr>
      </w:pPr>
      <w:r>
        <w:rPr>
          <w:rFonts w:ascii="Times New Roman" w:hAnsi="Times New Roman" w:cs="Times New Roman"/>
          <w:lang w:val="es-ES"/>
        </w:rPr>
        <w:t>En cuanto a su aplicación, l</w:t>
      </w:r>
      <w:r w:rsidR="00013703">
        <w:rPr>
          <w:rFonts w:ascii="Times New Roman" w:hAnsi="Times New Roman" w:cs="Times New Roman"/>
          <w:lang w:val="es-ES"/>
        </w:rPr>
        <w:t xml:space="preserve">a propia OIT se ha expedido en el mismo sentido, toda vez que es un tema que toca de cerca el Convenio 102 de dicha organización al establecer dentro de la seguridad social las </w:t>
      </w:r>
      <w:r>
        <w:rPr>
          <w:rFonts w:ascii="Times New Roman" w:hAnsi="Times New Roman" w:cs="Times New Roman"/>
          <w:lang w:val="es-ES"/>
        </w:rPr>
        <w:t>“</w:t>
      </w:r>
      <w:r w:rsidR="00013703" w:rsidRPr="00CE6E28">
        <w:rPr>
          <w:rFonts w:ascii="Times New Roman" w:hAnsi="Times New Roman" w:cs="Times New Roman"/>
          <w:i/>
          <w:iCs/>
          <w:lang w:val="es-ES"/>
        </w:rPr>
        <w:t>Prestaciones Monetarias de Enfermedad</w:t>
      </w:r>
      <w:r>
        <w:rPr>
          <w:rFonts w:ascii="Times New Roman" w:hAnsi="Times New Roman" w:cs="Times New Roman"/>
          <w:lang w:val="es-ES"/>
        </w:rPr>
        <w:t>”</w:t>
      </w:r>
      <w:r w:rsidR="00013703">
        <w:rPr>
          <w:rFonts w:ascii="Times New Roman" w:hAnsi="Times New Roman" w:cs="Times New Roman"/>
          <w:lang w:val="es-ES"/>
        </w:rPr>
        <w:t xml:space="preserve"> en la parte III del mismo. </w:t>
      </w:r>
    </w:p>
    <w:p w:rsidR="009C4E83" w:rsidRDefault="009C4E83" w:rsidP="000740CC">
      <w:pPr>
        <w:spacing w:line="360" w:lineRule="auto"/>
        <w:jc w:val="both"/>
        <w:rPr>
          <w:rFonts w:ascii="Times New Roman" w:hAnsi="Times New Roman" w:cs="Times New Roman"/>
          <w:lang w:val="es-ES"/>
        </w:rPr>
      </w:pPr>
    </w:p>
    <w:p w:rsidR="00D37032" w:rsidRDefault="00D37032" w:rsidP="000740CC">
      <w:pPr>
        <w:spacing w:line="360" w:lineRule="auto"/>
        <w:jc w:val="both"/>
        <w:rPr>
          <w:rFonts w:ascii="Times New Roman" w:hAnsi="Times New Roman" w:cs="Times New Roman"/>
          <w:lang w:val="es-ES"/>
        </w:rPr>
      </w:pPr>
      <w:r>
        <w:rPr>
          <w:rFonts w:ascii="Times New Roman" w:hAnsi="Times New Roman" w:cs="Times New Roman"/>
          <w:lang w:val="es-ES"/>
        </w:rPr>
        <w:t>Como se ha visto, la solución al problema puede resolverse con tan solo “</w:t>
      </w:r>
      <w:r w:rsidRPr="005B3246">
        <w:rPr>
          <w:rFonts w:ascii="Times New Roman" w:hAnsi="Times New Roman" w:cs="Times New Roman"/>
          <w:i/>
          <w:iCs/>
          <w:lang w:val="es-ES"/>
        </w:rPr>
        <w:t>mirar por la ventana</w:t>
      </w:r>
      <w:r>
        <w:rPr>
          <w:rFonts w:ascii="Times New Roman" w:hAnsi="Times New Roman" w:cs="Times New Roman"/>
          <w:lang w:val="es-ES"/>
        </w:rPr>
        <w:t xml:space="preserve">” a las distintas regulaciones laborales de los principales países vecinos a fin de observar </w:t>
      </w:r>
      <w:r w:rsidR="005B3246">
        <w:rPr>
          <w:rFonts w:ascii="Times New Roman" w:hAnsi="Times New Roman" w:cs="Times New Roman"/>
          <w:lang w:val="es-ES"/>
        </w:rPr>
        <w:t>cómo</w:t>
      </w:r>
      <w:r>
        <w:rPr>
          <w:rFonts w:ascii="Times New Roman" w:hAnsi="Times New Roman" w:cs="Times New Roman"/>
          <w:lang w:val="es-ES"/>
        </w:rPr>
        <w:t xml:space="preserve"> estos han resuelto el tema de una forma claramente superadora a la que ha encontrado el legislador de nuestro país al momento de </w:t>
      </w:r>
      <w:r w:rsidR="003A57A1">
        <w:rPr>
          <w:rFonts w:ascii="Times New Roman" w:hAnsi="Times New Roman" w:cs="Times New Roman"/>
          <w:lang w:val="es-ES"/>
        </w:rPr>
        <w:t xml:space="preserve">crear el sistema de la LCT. </w:t>
      </w:r>
    </w:p>
    <w:p w:rsidR="003A57A1" w:rsidRDefault="003A57A1" w:rsidP="000740CC">
      <w:pPr>
        <w:spacing w:line="360" w:lineRule="auto"/>
        <w:jc w:val="both"/>
        <w:rPr>
          <w:rFonts w:ascii="Times New Roman" w:hAnsi="Times New Roman" w:cs="Times New Roman"/>
          <w:lang w:val="es-ES"/>
        </w:rPr>
      </w:pPr>
      <w:r>
        <w:rPr>
          <w:rFonts w:ascii="Times New Roman" w:hAnsi="Times New Roman" w:cs="Times New Roman"/>
          <w:lang w:val="es-ES"/>
        </w:rPr>
        <w:t xml:space="preserve">Todos los sistemas analizados lucen superadores dado que no solo ponen en cabeza de quien debe ser el sujeto que soporte este tipo de prestaciones, sino que también son notoriamente más tuitivos y favorables para el trabajador, sumado a que denotan una razonabilidad que se amolda al “sentido común” y al </w:t>
      </w:r>
      <w:r w:rsidR="005B3246">
        <w:rPr>
          <w:rFonts w:ascii="Times New Roman" w:hAnsi="Times New Roman" w:cs="Times New Roman"/>
          <w:lang w:val="es-ES"/>
        </w:rPr>
        <w:t>“</w:t>
      </w:r>
      <w:r>
        <w:rPr>
          <w:rFonts w:ascii="Times New Roman" w:hAnsi="Times New Roman" w:cs="Times New Roman"/>
          <w:lang w:val="es-ES"/>
        </w:rPr>
        <w:t>sentido de justicia</w:t>
      </w:r>
      <w:r w:rsidR="005B3246">
        <w:rPr>
          <w:rFonts w:ascii="Times New Roman" w:hAnsi="Times New Roman" w:cs="Times New Roman"/>
          <w:lang w:val="es-ES"/>
        </w:rPr>
        <w:t>”</w:t>
      </w:r>
      <w:r>
        <w:rPr>
          <w:rFonts w:ascii="Times New Roman" w:hAnsi="Times New Roman" w:cs="Times New Roman"/>
          <w:lang w:val="es-ES"/>
        </w:rPr>
        <w:t xml:space="preserve"> que son dos principios que considero debieran ser ineludibles para cualquier norma jurídica que pretenda ser aplicable a una sociedad. </w:t>
      </w:r>
    </w:p>
    <w:p w:rsidR="003A57A1" w:rsidRDefault="003A57A1" w:rsidP="000740CC">
      <w:pPr>
        <w:spacing w:line="360" w:lineRule="auto"/>
        <w:jc w:val="both"/>
        <w:rPr>
          <w:rFonts w:ascii="Times New Roman" w:hAnsi="Times New Roman" w:cs="Times New Roman"/>
          <w:lang w:val="es-ES"/>
        </w:rPr>
      </w:pPr>
      <w:r>
        <w:rPr>
          <w:rFonts w:ascii="Times New Roman" w:hAnsi="Times New Roman" w:cs="Times New Roman"/>
          <w:lang w:val="es-ES"/>
        </w:rPr>
        <w:t xml:space="preserve">Respecto a la principal objeción que podría tener este sistema – su financiamiento – </w:t>
      </w:r>
      <w:r w:rsidR="00532478">
        <w:rPr>
          <w:rFonts w:ascii="Times New Roman" w:hAnsi="Times New Roman" w:cs="Times New Roman"/>
          <w:lang w:val="es-ES"/>
        </w:rPr>
        <w:t xml:space="preserve">proviene del origen mismo que se quiere resolver con las reformas. La falta de incorporación de personal registrado que efectúe aportes al sistema de Seguridad Social. </w:t>
      </w:r>
      <w:r w:rsidR="00532478">
        <w:rPr>
          <w:rFonts w:ascii="Times New Roman" w:hAnsi="Times New Roman" w:cs="Times New Roman"/>
          <w:lang w:val="es-ES"/>
        </w:rPr>
        <w:lastRenderedPageBreak/>
        <w:t>C</w:t>
      </w:r>
      <w:r>
        <w:rPr>
          <w:rFonts w:ascii="Times New Roman" w:hAnsi="Times New Roman" w:cs="Times New Roman"/>
          <w:lang w:val="es-ES"/>
        </w:rPr>
        <w:t xml:space="preserve">onsidero que la posible solución debiera ser la incorporación al sistema de los agentes que hoy en día se encuentran por fuera del mismo. </w:t>
      </w:r>
    </w:p>
    <w:p w:rsidR="00013703" w:rsidRDefault="00013703" w:rsidP="000740CC">
      <w:pPr>
        <w:spacing w:line="360" w:lineRule="auto"/>
        <w:jc w:val="both"/>
        <w:rPr>
          <w:rFonts w:ascii="Times New Roman" w:hAnsi="Times New Roman" w:cs="Times New Roman"/>
          <w:lang w:val="es-ES"/>
        </w:rPr>
      </w:pPr>
    </w:p>
    <w:p w:rsidR="003B5CB4" w:rsidRDefault="003B5CB4" w:rsidP="000740CC">
      <w:pPr>
        <w:spacing w:line="360" w:lineRule="auto"/>
        <w:jc w:val="both"/>
        <w:rPr>
          <w:rFonts w:ascii="Times New Roman" w:hAnsi="Times New Roman" w:cs="Times New Roman"/>
          <w:lang w:val="es-ES"/>
        </w:rPr>
      </w:pPr>
      <w:r>
        <w:rPr>
          <w:rFonts w:ascii="Times New Roman" w:hAnsi="Times New Roman" w:cs="Times New Roman"/>
          <w:lang w:val="es-ES"/>
        </w:rPr>
        <w:t xml:space="preserve">Como conclusión, considero que debe buscarse un debate parlamentario serio y voluntad política de encontrar soluciones que mejoren las condiciones de todos los sujetos involucrados en el mercado de trabajo a fin de que se adapte el sistema actual en miras de perseguir uno más justo para todas las partes, dejando de lado los planteos con fines ideológicos que </w:t>
      </w:r>
      <w:r w:rsidR="00532478">
        <w:rPr>
          <w:rFonts w:ascii="Times New Roman" w:hAnsi="Times New Roman" w:cs="Times New Roman"/>
          <w:lang w:val="es-ES"/>
        </w:rPr>
        <w:t>impiden</w:t>
      </w:r>
      <w:r>
        <w:rPr>
          <w:rFonts w:ascii="Times New Roman" w:hAnsi="Times New Roman" w:cs="Times New Roman"/>
          <w:lang w:val="es-ES"/>
        </w:rPr>
        <w:t xml:space="preserve"> la discusión </w:t>
      </w:r>
      <w:r w:rsidR="0085601B">
        <w:rPr>
          <w:rFonts w:ascii="Times New Roman" w:hAnsi="Times New Roman" w:cs="Times New Roman"/>
          <w:lang w:val="es-ES"/>
        </w:rPr>
        <w:t>pública</w:t>
      </w:r>
      <w:r>
        <w:rPr>
          <w:rFonts w:ascii="Times New Roman" w:hAnsi="Times New Roman" w:cs="Times New Roman"/>
          <w:lang w:val="es-ES"/>
        </w:rPr>
        <w:t xml:space="preserve"> </w:t>
      </w:r>
      <w:r w:rsidR="00532478">
        <w:rPr>
          <w:rFonts w:ascii="Times New Roman" w:hAnsi="Times New Roman" w:cs="Times New Roman"/>
          <w:lang w:val="es-ES"/>
        </w:rPr>
        <w:t xml:space="preserve">seria </w:t>
      </w:r>
      <w:r>
        <w:rPr>
          <w:rFonts w:ascii="Times New Roman" w:hAnsi="Times New Roman" w:cs="Times New Roman"/>
          <w:lang w:val="es-ES"/>
        </w:rPr>
        <w:t xml:space="preserve">por ser rechazados antes de ser escuchado por quien piensa distinto, con el fin de buscar la incorporación de cada vez más trabajadores al sistema formal de empleo, facilitando </w:t>
      </w:r>
      <w:r w:rsidR="000C0316">
        <w:rPr>
          <w:rFonts w:ascii="Times New Roman" w:hAnsi="Times New Roman" w:cs="Times New Roman"/>
          <w:lang w:val="es-ES"/>
        </w:rPr>
        <w:t>y estimulando la contratación</w:t>
      </w:r>
      <w:r>
        <w:rPr>
          <w:rFonts w:ascii="Times New Roman" w:hAnsi="Times New Roman" w:cs="Times New Roman"/>
          <w:lang w:val="es-ES"/>
        </w:rPr>
        <w:t xml:space="preserve"> a los empleadores sin quitarle derechos a los trabajadores. </w:t>
      </w:r>
    </w:p>
    <w:p w:rsidR="00A738F5" w:rsidRDefault="00A738F5" w:rsidP="000740CC">
      <w:pPr>
        <w:spacing w:line="360" w:lineRule="auto"/>
        <w:jc w:val="both"/>
        <w:rPr>
          <w:rFonts w:ascii="Times New Roman" w:hAnsi="Times New Roman" w:cs="Times New Roman"/>
          <w:lang w:val="es-ES"/>
        </w:rPr>
      </w:pPr>
    </w:p>
    <w:p w:rsidR="003B5CB4" w:rsidRDefault="003B5CB4" w:rsidP="0088260F">
      <w:pPr>
        <w:spacing w:line="360" w:lineRule="auto"/>
        <w:jc w:val="both"/>
        <w:rPr>
          <w:rFonts w:ascii="Times New Roman" w:hAnsi="Times New Roman" w:cs="Times New Roman"/>
        </w:rPr>
      </w:pP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r>
    </w:p>
    <w:p w:rsidR="0085601B" w:rsidRDefault="0085601B" w:rsidP="000740CC">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B5CB4" w:rsidRPr="003B5CB4" w:rsidRDefault="003B5CB4" w:rsidP="000740CC">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B5CB4" w:rsidRPr="003B5CB4" w:rsidRDefault="003B5CB4" w:rsidP="000740CC">
      <w:pPr>
        <w:spacing w:line="360" w:lineRule="auto"/>
        <w:jc w:val="both"/>
        <w:rPr>
          <w:rFonts w:ascii="Times New Roman" w:hAnsi="Times New Roman" w:cs="Times New Roman"/>
        </w:rPr>
      </w:pPr>
      <w:r w:rsidRPr="003B5CB4">
        <w:rPr>
          <w:rFonts w:ascii="Times New Roman" w:hAnsi="Times New Roman" w:cs="Times New Roman"/>
        </w:rPr>
        <w:tab/>
      </w:r>
      <w:r w:rsidRPr="003B5CB4">
        <w:rPr>
          <w:rFonts w:ascii="Times New Roman" w:hAnsi="Times New Roman" w:cs="Times New Roman"/>
        </w:rPr>
        <w:tab/>
      </w:r>
      <w:r w:rsidRPr="003B5CB4">
        <w:rPr>
          <w:rFonts w:ascii="Times New Roman" w:hAnsi="Times New Roman" w:cs="Times New Roman"/>
        </w:rPr>
        <w:tab/>
      </w:r>
    </w:p>
    <w:p w:rsidR="009C4E83" w:rsidRPr="003B5CB4" w:rsidRDefault="009C4E83" w:rsidP="000740CC">
      <w:pPr>
        <w:spacing w:line="360" w:lineRule="auto"/>
        <w:jc w:val="both"/>
        <w:rPr>
          <w:rFonts w:ascii="Times New Roman" w:hAnsi="Times New Roman" w:cs="Times New Roman"/>
        </w:rPr>
      </w:pPr>
    </w:p>
    <w:p w:rsidR="000A3CC2" w:rsidRPr="003B5CB4" w:rsidRDefault="000A3CC2" w:rsidP="000740CC">
      <w:pPr>
        <w:spacing w:line="360" w:lineRule="auto"/>
        <w:jc w:val="both"/>
        <w:rPr>
          <w:rFonts w:ascii="Times New Roman" w:hAnsi="Times New Roman" w:cs="Times New Roman"/>
        </w:rPr>
      </w:pPr>
    </w:p>
    <w:sectPr w:rsidR="000A3CC2" w:rsidRPr="003B5CB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899" w:rsidRDefault="000D0899" w:rsidP="0088260F">
      <w:r>
        <w:separator/>
      </w:r>
    </w:p>
  </w:endnote>
  <w:endnote w:type="continuationSeparator" w:id="0">
    <w:p w:rsidR="000D0899" w:rsidRDefault="000D0899" w:rsidP="0088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899" w:rsidRDefault="000D0899" w:rsidP="0088260F">
      <w:r>
        <w:separator/>
      </w:r>
    </w:p>
  </w:footnote>
  <w:footnote w:type="continuationSeparator" w:id="0">
    <w:p w:rsidR="000D0899" w:rsidRDefault="000D0899" w:rsidP="0088260F">
      <w:r>
        <w:continuationSeparator/>
      </w:r>
    </w:p>
  </w:footnote>
  <w:footnote w:id="1">
    <w:p w:rsidR="0088260F" w:rsidRDefault="0088260F" w:rsidP="0088260F">
      <w:pPr>
        <w:pStyle w:val="Textonotapie"/>
      </w:pPr>
      <w:r>
        <w:rPr>
          <w:rStyle w:val="Refdenotaalpie"/>
        </w:rPr>
        <w:footnoteRef/>
      </w:r>
      <w:r>
        <w:t xml:space="preserve"> </w:t>
      </w:r>
      <w:r>
        <w:t xml:space="preserve">Abogado UBA y </w:t>
      </w:r>
      <w:proofErr w:type="spellStart"/>
      <w:r>
        <w:t>Maestrando</w:t>
      </w:r>
      <w:proofErr w:type="spellEnd"/>
      <w:r>
        <w:t xml:space="preserve"> en Derecho del Trabajo UCA</w:t>
      </w:r>
      <w:r>
        <w:t xml:space="preserve">. </w:t>
      </w:r>
      <w:r>
        <w:t xml:space="preserve">Estudio </w:t>
      </w:r>
      <w:proofErr w:type="spellStart"/>
      <w:r>
        <w:t>Spivak</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56E"/>
    <w:rsid w:val="00013703"/>
    <w:rsid w:val="000740CC"/>
    <w:rsid w:val="000A3CC2"/>
    <w:rsid w:val="000C0316"/>
    <w:rsid w:val="000D0899"/>
    <w:rsid w:val="00194E0A"/>
    <w:rsid w:val="00263C34"/>
    <w:rsid w:val="00345EE5"/>
    <w:rsid w:val="003517E4"/>
    <w:rsid w:val="00376419"/>
    <w:rsid w:val="00397B05"/>
    <w:rsid w:val="003A57A1"/>
    <w:rsid w:val="003B5CB4"/>
    <w:rsid w:val="00532478"/>
    <w:rsid w:val="005B3246"/>
    <w:rsid w:val="005F6C53"/>
    <w:rsid w:val="0076601D"/>
    <w:rsid w:val="008304C9"/>
    <w:rsid w:val="0085601B"/>
    <w:rsid w:val="0088260F"/>
    <w:rsid w:val="008F172C"/>
    <w:rsid w:val="009C4E83"/>
    <w:rsid w:val="009E356E"/>
    <w:rsid w:val="00A5152F"/>
    <w:rsid w:val="00A738F5"/>
    <w:rsid w:val="00AD52F7"/>
    <w:rsid w:val="00B30F27"/>
    <w:rsid w:val="00BB136F"/>
    <w:rsid w:val="00BC7706"/>
    <w:rsid w:val="00C0358D"/>
    <w:rsid w:val="00CA1387"/>
    <w:rsid w:val="00CE6E28"/>
    <w:rsid w:val="00D37032"/>
    <w:rsid w:val="00E000B8"/>
    <w:rsid w:val="00EF0A81"/>
    <w:rsid w:val="00F7670D"/>
    <w:rsid w:val="00F76D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5601B"/>
    <w:rPr>
      <w:color w:val="0563C1" w:themeColor="hyperlink"/>
      <w:u w:val="single"/>
    </w:rPr>
  </w:style>
  <w:style w:type="character" w:customStyle="1" w:styleId="UnresolvedMention">
    <w:name w:val="Unresolved Mention"/>
    <w:basedOn w:val="Fuentedeprrafopredeter"/>
    <w:uiPriority w:val="99"/>
    <w:semiHidden/>
    <w:unhideWhenUsed/>
    <w:rsid w:val="0085601B"/>
    <w:rPr>
      <w:color w:val="605E5C"/>
      <w:shd w:val="clear" w:color="auto" w:fill="E1DFDD"/>
    </w:rPr>
  </w:style>
  <w:style w:type="paragraph" w:styleId="Textonotapie">
    <w:name w:val="footnote text"/>
    <w:basedOn w:val="Normal"/>
    <w:link w:val="TextonotapieCar"/>
    <w:uiPriority w:val="99"/>
    <w:semiHidden/>
    <w:unhideWhenUsed/>
    <w:rsid w:val="0088260F"/>
    <w:rPr>
      <w:sz w:val="20"/>
      <w:szCs w:val="20"/>
    </w:rPr>
  </w:style>
  <w:style w:type="character" w:customStyle="1" w:styleId="TextonotapieCar">
    <w:name w:val="Texto nota pie Car"/>
    <w:basedOn w:val="Fuentedeprrafopredeter"/>
    <w:link w:val="Textonotapie"/>
    <w:uiPriority w:val="99"/>
    <w:semiHidden/>
    <w:rsid w:val="0088260F"/>
    <w:rPr>
      <w:sz w:val="20"/>
      <w:szCs w:val="20"/>
    </w:rPr>
  </w:style>
  <w:style w:type="character" w:styleId="Refdenotaalpie">
    <w:name w:val="footnote reference"/>
    <w:basedOn w:val="Fuentedeprrafopredeter"/>
    <w:uiPriority w:val="99"/>
    <w:semiHidden/>
    <w:unhideWhenUsed/>
    <w:rsid w:val="008826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5601B"/>
    <w:rPr>
      <w:color w:val="0563C1" w:themeColor="hyperlink"/>
      <w:u w:val="single"/>
    </w:rPr>
  </w:style>
  <w:style w:type="character" w:customStyle="1" w:styleId="UnresolvedMention">
    <w:name w:val="Unresolved Mention"/>
    <w:basedOn w:val="Fuentedeprrafopredeter"/>
    <w:uiPriority w:val="99"/>
    <w:semiHidden/>
    <w:unhideWhenUsed/>
    <w:rsid w:val="0085601B"/>
    <w:rPr>
      <w:color w:val="605E5C"/>
      <w:shd w:val="clear" w:color="auto" w:fill="E1DFDD"/>
    </w:rPr>
  </w:style>
  <w:style w:type="paragraph" w:styleId="Textonotapie">
    <w:name w:val="footnote text"/>
    <w:basedOn w:val="Normal"/>
    <w:link w:val="TextonotapieCar"/>
    <w:uiPriority w:val="99"/>
    <w:semiHidden/>
    <w:unhideWhenUsed/>
    <w:rsid w:val="0088260F"/>
    <w:rPr>
      <w:sz w:val="20"/>
      <w:szCs w:val="20"/>
    </w:rPr>
  </w:style>
  <w:style w:type="character" w:customStyle="1" w:styleId="TextonotapieCar">
    <w:name w:val="Texto nota pie Car"/>
    <w:basedOn w:val="Fuentedeprrafopredeter"/>
    <w:link w:val="Textonotapie"/>
    <w:uiPriority w:val="99"/>
    <w:semiHidden/>
    <w:rsid w:val="0088260F"/>
    <w:rPr>
      <w:sz w:val="20"/>
      <w:szCs w:val="20"/>
    </w:rPr>
  </w:style>
  <w:style w:type="character" w:styleId="Refdenotaalpie">
    <w:name w:val="footnote reference"/>
    <w:basedOn w:val="Fuentedeprrafopredeter"/>
    <w:uiPriority w:val="99"/>
    <w:semiHidden/>
    <w:unhideWhenUsed/>
    <w:rsid w:val="008826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E6B6A-1DC4-4C5F-90F2-98D1D61B5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2065</Words>
  <Characters>11360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JULIO</cp:lastModifiedBy>
  <cp:revision>2</cp:revision>
  <dcterms:created xsi:type="dcterms:W3CDTF">2025-10-27T18:52:00Z</dcterms:created>
  <dcterms:modified xsi:type="dcterms:W3CDTF">2025-10-27T18:52:00Z</dcterms:modified>
</cp:coreProperties>
</file>